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B7A90" w14:textId="77777777" w:rsidR="00AF289E" w:rsidRPr="00255B7C" w:rsidRDefault="00AF289E">
      <w:pPr>
        <w:rPr>
          <w:rFonts w:cstheme="minorHAnsi"/>
        </w:rPr>
      </w:pPr>
    </w:p>
    <w:p w14:paraId="11B9BFDB" w14:textId="1848C7B6" w:rsidR="00AF289E" w:rsidRPr="00255B7C" w:rsidRDefault="00F42800">
      <w:pPr>
        <w:rPr>
          <w:rFonts w:cstheme="minorHAnsi"/>
        </w:rPr>
      </w:pPr>
      <w:r>
        <w:rPr>
          <w:noProof/>
        </w:rPr>
        <w:drawing>
          <wp:inline distT="0" distB="0" distL="0" distR="0" wp14:anchorId="566BB728" wp14:editId="51F2466B">
            <wp:extent cx="5724525" cy="203433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63" cy="204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EA5C" w14:textId="77777777" w:rsidR="00AF289E" w:rsidRPr="00255B7C" w:rsidRDefault="00AF289E">
      <w:pPr>
        <w:rPr>
          <w:rFonts w:cstheme="minorHAnsi"/>
        </w:rPr>
      </w:pPr>
    </w:p>
    <w:p w14:paraId="4A888EEF" w14:textId="77777777" w:rsidR="00AF289E" w:rsidRPr="00255B7C" w:rsidRDefault="00AF289E">
      <w:pPr>
        <w:rPr>
          <w:rFonts w:cstheme="minorHAnsi"/>
        </w:rPr>
      </w:pPr>
    </w:p>
    <w:p w14:paraId="73E0338C" w14:textId="77777777" w:rsidR="00C8332B" w:rsidRDefault="00C8332B" w:rsidP="00C8332B">
      <w:pPr>
        <w:jc w:val="center"/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6DED6776" wp14:editId="47A70A7C">
            <wp:simplePos x="0" y="0"/>
            <wp:positionH relativeFrom="column">
              <wp:posOffset>4797425</wp:posOffset>
            </wp:positionH>
            <wp:positionV relativeFrom="paragraph">
              <wp:posOffset>334010</wp:posOffset>
            </wp:positionV>
            <wp:extent cx="741045" cy="952500"/>
            <wp:effectExtent l="0" t="0" r="1905" b="0"/>
            <wp:wrapSquare wrapText="bothSides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R Labs_vertical_positivo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6E4A112F" wp14:editId="2A82259F">
            <wp:simplePos x="0" y="0"/>
            <wp:positionH relativeFrom="column">
              <wp:posOffset>2576195</wp:posOffset>
            </wp:positionH>
            <wp:positionV relativeFrom="paragraph">
              <wp:posOffset>333375</wp:posOffset>
            </wp:positionV>
            <wp:extent cx="845820" cy="923925"/>
            <wp:effectExtent l="0" t="0" r="0" b="9525"/>
            <wp:wrapSquare wrapText="bothSides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R 2Cee_vertical_positivo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5DEA0DD1" wp14:editId="7720E895">
            <wp:simplePos x="0" y="0"/>
            <wp:positionH relativeFrom="column">
              <wp:posOffset>318770</wp:posOffset>
            </wp:positionH>
            <wp:positionV relativeFrom="paragraph">
              <wp:posOffset>334010</wp:posOffset>
            </wp:positionV>
            <wp:extent cx="819785" cy="857250"/>
            <wp:effectExtent l="0" t="0" r="0" b="0"/>
            <wp:wrapSquare wrapText="bothSides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R_logotipo_vertical_positivo_rg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br w:type="textWrapping" w:clear="all"/>
      </w:r>
    </w:p>
    <w:p w14:paraId="7B26820F" w14:textId="77777777" w:rsidR="00C8332B" w:rsidRDefault="00C8332B">
      <w:pPr>
        <w:rPr>
          <w:rFonts w:cstheme="minorHAnsi"/>
        </w:rPr>
      </w:pPr>
    </w:p>
    <w:p w14:paraId="0F587190" w14:textId="77777777" w:rsidR="00C8332B" w:rsidRDefault="00C8332B">
      <w:pPr>
        <w:rPr>
          <w:rFonts w:cstheme="minorHAnsi"/>
        </w:rPr>
      </w:pPr>
    </w:p>
    <w:p w14:paraId="4F095B62" w14:textId="77777777" w:rsidR="00C8332B" w:rsidRDefault="00C8332B">
      <w:pPr>
        <w:rPr>
          <w:rFonts w:cstheme="minorHAnsi"/>
        </w:rPr>
      </w:pPr>
    </w:p>
    <w:p w14:paraId="35038FAD" w14:textId="77777777" w:rsidR="00C8332B" w:rsidRPr="00255B7C" w:rsidRDefault="00C8332B">
      <w:pPr>
        <w:rPr>
          <w:rFonts w:cstheme="minorHAnsi"/>
        </w:rPr>
      </w:pPr>
    </w:p>
    <w:p w14:paraId="64ABA7DA" w14:textId="77777777" w:rsidR="00154FF6" w:rsidRDefault="00154FF6">
      <w:pPr>
        <w:rPr>
          <w:rFonts w:cstheme="minorHAnsi"/>
        </w:rPr>
      </w:pPr>
    </w:p>
    <w:p w14:paraId="28534564" w14:textId="77777777" w:rsidR="00C8332B" w:rsidRDefault="00C8332B">
      <w:pPr>
        <w:rPr>
          <w:rFonts w:cstheme="minorHAnsi"/>
        </w:rPr>
      </w:pPr>
    </w:p>
    <w:p w14:paraId="1D99D616" w14:textId="77777777" w:rsidR="00C8332B" w:rsidRDefault="00C8332B">
      <w:pPr>
        <w:rPr>
          <w:rFonts w:cstheme="minorHAnsi"/>
        </w:rPr>
      </w:pPr>
    </w:p>
    <w:p w14:paraId="31B6CBC8" w14:textId="77777777" w:rsidR="00C8332B" w:rsidRDefault="00C8332B">
      <w:pPr>
        <w:rPr>
          <w:rFonts w:cstheme="minorHAnsi"/>
        </w:rPr>
      </w:pPr>
    </w:p>
    <w:p w14:paraId="4CB47D90" w14:textId="77777777" w:rsidR="00C8332B" w:rsidRDefault="00C8332B">
      <w:pPr>
        <w:rPr>
          <w:rFonts w:cstheme="minorHAnsi"/>
        </w:rPr>
      </w:pPr>
    </w:p>
    <w:p w14:paraId="4341E936" w14:textId="77777777" w:rsidR="00C8332B" w:rsidRDefault="00C8332B">
      <w:pPr>
        <w:rPr>
          <w:rFonts w:cstheme="minorHAnsi"/>
        </w:rPr>
      </w:pPr>
    </w:p>
    <w:p w14:paraId="529C85AC" w14:textId="77777777" w:rsidR="00C8332B" w:rsidRDefault="00C8332B">
      <w:pPr>
        <w:rPr>
          <w:rFonts w:cstheme="minorHAnsi"/>
        </w:rPr>
      </w:pPr>
    </w:p>
    <w:p w14:paraId="59C0F525" w14:textId="77777777" w:rsidR="00C8332B" w:rsidRDefault="00C8332B">
      <w:pPr>
        <w:rPr>
          <w:rFonts w:cstheme="minorHAnsi"/>
        </w:rPr>
      </w:pPr>
    </w:p>
    <w:p w14:paraId="5A89683A" w14:textId="77777777" w:rsidR="00584822" w:rsidRPr="00584822" w:rsidRDefault="00584822" w:rsidP="00584822">
      <w:pPr>
        <w:spacing w:line="834" w:lineRule="exact"/>
        <w:ind w:right="694"/>
        <w:jc w:val="right"/>
        <w:rPr>
          <w:b/>
          <w:sz w:val="56"/>
          <w:szCs w:val="56"/>
        </w:rPr>
      </w:pPr>
      <w:r w:rsidRPr="00584822">
        <w:rPr>
          <w:b/>
          <w:color w:val="585858"/>
          <w:sz w:val="56"/>
          <w:szCs w:val="56"/>
        </w:rPr>
        <w:t>Documento Visitas</w:t>
      </w:r>
    </w:p>
    <w:p w14:paraId="64706677" w14:textId="77777777" w:rsidR="00C8332B" w:rsidRDefault="00C8332B">
      <w:pPr>
        <w:rPr>
          <w:rFonts w:cstheme="minorHAnsi"/>
        </w:rPr>
      </w:pPr>
    </w:p>
    <w:p w14:paraId="4717C490" w14:textId="77777777" w:rsidR="00776B68" w:rsidRDefault="007245B1" w:rsidP="00705D03">
      <w:pPr>
        <w:jc w:val="both"/>
        <w:rPr>
          <w:rFonts w:cstheme="minorHAnsi"/>
          <w:sz w:val="26"/>
          <w:szCs w:val="26"/>
        </w:rPr>
      </w:pPr>
      <w:r w:rsidRPr="00255B7C">
        <w:rPr>
          <w:rFonts w:cstheme="minorHAnsi"/>
          <w:noProof/>
          <w:sz w:val="26"/>
          <w:szCs w:val="2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879E48" wp14:editId="21CFF744">
                <wp:simplePos x="0" y="0"/>
                <wp:positionH relativeFrom="column">
                  <wp:posOffset>-83820</wp:posOffset>
                </wp:positionH>
                <wp:positionV relativeFrom="paragraph">
                  <wp:posOffset>175895</wp:posOffset>
                </wp:positionV>
                <wp:extent cx="4208145" cy="417195"/>
                <wp:effectExtent l="0" t="1270" r="4445" b="635"/>
                <wp:wrapNone/>
                <wp:docPr id="4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14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9FF1A" w14:textId="77777777" w:rsidR="00E26835" w:rsidRPr="00C87247" w:rsidRDefault="00E26835" w:rsidP="00705D03">
                            <w:pPr>
                              <w:rPr>
                                <w:rFonts w:ascii="Frutiger55Roman" w:eastAsia="Times New Roman" w:hAnsi="Frutiger55Roman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utiger55Roman" w:eastAsia="Times New Roman" w:hAnsi="Frutiger55Roman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Coordinación de actividades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79E48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-6.6pt;margin-top:13.85pt;width:331.35pt;height:32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" filled="f" stroked="f">
                <v:textbox>
                  <w:txbxContent>
                    <w:p w14:paraId="5059FF1A" w14:textId="77777777" w:rsidR="00E26835" w:rsidRPr="00C87247" w:rsidRDefault="00E26835" w:rsidP="00705D03">
                      <w:pPr>
                        <w:rPr>
                          <w:rFonts w:ascii="Frutiger55Roman" w:eastAsia="Times New Roman" w:hAnsi="Frutiger55Roman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Frutiger55Roman" w:eastAsia="Times New Roman" w:hAnsi="Frutiger55Roman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Coordinación de actividades</w:t>
                      </w:r>
                    </w:p>
                  </w:txbxContent>
                </v:textbox>
              </v:shape>
            </w:pict>
          </mc:Fallback>
        </mc:AlternateContent>
      </w:r>
      <w:r w:rsidR="00776B6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DADA4" wp14:editId="390B406C">
                <wp:simplePos x="0" y="0"/>
                <wp:positionH relativeFrom="column">
                  <wp:posOffset>331470</wp:posOffset>
                </wp:positionH>
                <wp:positionV relativeFrom="paragraph">
                  <wp:posOffset>306705</wp:posOffset>
                </wp:positionV>
                <wp:extent cx="5759450" cy="328295"/>
                <wp:effectExtent l="19050" t="19050" r="50800" b="52705"/>
                <wp:wrapSquare wrapText="bothSides"/>
                <wp:docPr id="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3282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111E0F" w14:textId="77777777" w:rsidR="00776B68" w:rsidRPr="00E26835" w:rsidRDefault="00776B68" w:rsidP="00776B6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POLÍTICA DE GESTIÓN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DADA4" id="Rectangle 3" o:spid="_x0000_s1027" style="position:absolute;left:0;text-align:left;margin-left:26.1pt;margin-top:24.15pt;width:453.5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" fillcolor="#c00000" strokecolor="#c00000" strokeweight="3pt">
                <v:shadow on="t" color="#243f60" opacity=".5" offset="3pt"/>
                <v:textbox>
                  <w:txbxContent>
                    <w:p w14:paraId="38111E0F" w14:textId="77777777" w:rsidR="00776B68" w:rsidRPr="00E26835" w:rsidRDefault="00776B68" w:rsidP="00776B6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POLÍTICA DE GESTIÓN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5DCA046" w14:textId="77777777" w:rsidR="00776B68" w:rsidRPr="00E514A4" w:rsidRDefault="00776B68" w:rsidP="00776B68">
      <w:pPr>
        <w:spacing w:after="240" w:line="240" w:lineRule="auto"/>
        <w:ind w:firstLine="708"/>
        <w:jc w:val="both"/>
        <w:rPr>
          <w:rFonts w:cstheme="minorHAnsi"/>
          <w:b/>
          <w:bCs/>
        </w:rPr>
      </w:pPr>
      <w:r w:rsidRPr="00E514A4">
        <w:rPr>
          <w:rFonts w:cstheme="minorHAnsi"/>
        </w:rPr>
        <w:t xml:space="preserve">La Dirección de Kepar </w:t>
      </w:r>
      <w:proofErr w:type="spellStart"/>
      <w:r w:rsidRPr="00E514A4">
        <w:rPr>
          <w:rFonts w:cstheme="minorHAnsi"/>
        </w:rPr>
        <w:t>Group</w:t>
      </w:r>
      <w:proofErr w:type="spellEnd"/>
      <w:r w:rsidRPr="00E514A4">
        <w:rPr>
          <w:rFonts w:cstheme="minorHAnsi"/>
        </w:rPr>
        <w:t xml:space="preserve"> consciente que la Gestión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de la Calidad, el Medio Ambiente y la Seguridad y Salud laboral es un objetivo prioritario para el desarrollo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 xml:space="preserve">de nuestra empresa, de nuestros productos, respetando el Medio Ambiente, define e implanta la </w:t>
      </w:r>
      <w:r w:rsidRPr="00E514A4">
        <w:rPr>
          <w:rFonts w:cstheme="minorHAnsi"/>
          <w:b/>
          <w:bCs/>
        </w:rPr>
        <w:t>Política</w:t>
      </w:r>
      <w:r>
        <w:rPr>
          <w:rFonts w:cstheme="minorHAnsi"/>
          <w:b/>
          <w:bCs/>
        </w:rPr>
        <w:t xml:space="preserve"> </w:t>
      </w:r>
      <w:r w:rsidRPr="00E514A4">
        <w:rPr>
          <w:rFonts w:cstheme="minorHAnsi"/>
          <w:b/>
          <w:bCs/>
        </w:rPr>
        <w:t>del Sistema de Gestión.</w:t>
      </w:r>
    </w:p>
    <w:p w14:paraId="2BFDA713" w14:textId="77777777" w:rsidR="00776B68" w:rsidRPr="00E514A4" w:rsidRDefault="00776B68" w:rsidP="00776B68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cstheme="minorHAnsi"/>
        </w:rPr>
      </w:pPr>
      <w:r w:rsidRPr="00E514A4">
        <w:rPr>
          <w:rFonts w:cstheme="minorHAnsi"/>
        </w:rPr>
        <w:t>Se establece como Política del Sistema de Gestión propiciar la Mejora Continua de la Calidad de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nuestros productos, de la Satisfacción de nuestros Clientes, de nuestra Gestión Ambiental y de nuestra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Gestión de la Seguridad y Salud laboral. Esta sistemática de Mejora es acorde a las Normativas ISO-9001,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ISO-14001 y OHSAS-18001, y se consigue a través del Cumplimiento de los Requisitos Legales y otros de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aplicación en Kepar teniendo en cuenta nuestros Aspectos Ambientales y en materia de Prevención de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Riesgos laborales, y a través de la Satisfacción de las expectativas de nuestros clientes, anticipándonos a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sus necesidades por medio de un Sistema de Gestión de la Calidad, el Medio Ambiente y la Seguridad y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Salud laboral que asegure, mejore y optimice el Proceso productivo, siempre con un comportamiento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ambiental respetuoso para prevenir la Contaminación, minimizar Impactos Ambientales y siempre teniendo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en cuenta la Seguridad y Salud en el entorno laboral.</w:t>
      </w:r>
    </w:p>
    <w:p w14:paraId="3CFF514E" w14:textId="77777777" w:rsidR="00776B68" w:rsidRPr="00E514A4" w:rsidRDefault="00776B68" w:rsidP="00776B68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cstheme="minorHAnsi"/>
        </w:rPr>
      </w:pPr>
      <w:r w:rsidRPr="00E514A4">
        <w:rPr>
          <w:rFonts w:cstheme="minorHAnsi"/>
        </w:rPr>
        <w:t>Para conseguir lo anterior la propia empresa crea un entorno de trabajo que promueve la cultura de Calidad,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del Medio Ambiente, de la Seguridad y Salud laboral y de la satisfacción por el trabajo bien hecho mediante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la formación y la asignación de los recursos necesarios.</w:t>
      </w:r>
    </w:p>
    <w:p w14:paraId="29DEE92A" w14:textId="77777777" w:rsidR="00776B68" w:rsidRPr="00E514A4" w:rsidRDefault="00776B68" w:rsidP="00776B68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cstheme="minorHAnsi"/>
        </w:rPr>
      </w:pPr>
      <w:r w:rsidRPr="00E514A4">
        <w:rPr>
          <w:rFonts w:cstheme="minorHAnsi"/>
        </w:rPr>
        <w:t>La Dirección aprueba y respalda el contenido íntegro de esta Política, garantizando la veracidad de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su parte normativa y responsabilizando al Responsable del Sistema de Gestión del buen mantenimiento y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mejora del Sistema de Gestión establecido.</w:t>
      </w:r>
    </w:p>
    <w:p w14:paraId="67A3C334" w14:textId="77777777" w:rsidR="00776B68" w:rsidRPr="00E514A4" w:rsidRDefault="00776B68" w:rsidP="00776B68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cstheme="minorHAnsi"/>
        </w:rPr>
      </w:pPr>
      <w:r w:rsidRPr="00E514A4">
        <w:rPr>
          <w:rFonts w:cstheme="minorHAnsi"/>
        </w:rPr>
        <w:t>La Dirección se compromete a que la presente Política del Sistema de Gestión sea comunicada y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entendida por toda la organización. El Comité de Calidad, Medio Ambiente y Seguridad y Salud laboral de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Kepar propondrá objetivos cuantitativos específicos para desplegar esta política, con el objeto de mejorar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constantemente el Sistema de Gestión implantado y avanzar hacia la plena Satisfacción de nuestros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Clientes, mejorando sus expectativas y registros, teniendo como meta última, la excelencia como individuos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y como empresa, en todo lo que hacemos.</w:t>
      </w:r>
    </w:p>
    <w:p w14:paraId="10847EA8" w14:textId="77777777" w:rsidR="00776B68" w:rsidRDefault="00776B68" w:rsidP="00776B68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cstheme="minorHAnsi"/>
        </w:rPr>
      </w:pPr>
      <w:r w:rsidRPr="00E514A4">
        <w:rPr>
          <w:rFonts w:cstheme="minorHAnsi"/>
        </w:rPr>
        <w:t>Esta declaración sobre Política del Sistema de Gestión se encuentra disponible para todos los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 xml:space="preserve">empleados de Kepar </w:t>
      </w:r>
      <w:proofErr w:type="spellStart"/>
      <w:r w:rsidRPr="00E514A4">
        <w:rPr>
          <w:rFonts w:cstheme="minorHAnsi"/>
        </w:rPr>
        <w:t>Group</w:t>
      </w:r>
      <w:proofErr w:type="spellEnd"/>
      <w:r w:rsidRPr="00E514A4">
        <w:rPr>
          <w:rFonts w:cstheme="minorHAnsi"/>
        </w:rPr>
        <w:t>, para subcontratas y personal que trabaje para o en representación de la</w:t>
      </w:r>
      <w:r>
        <w:rPr>
          <w:rFonts w:cstheme="minorHAnsi"/>
        </w:rPr>
        <w:t xml:space="preserve"> </w:t>
      </w:r>
      <w:r w:rsidRPr="00E514A4">
        <w:rPr>
          <w:rFonts w:cstheme="minorHAnsi"/>
        </w:rPr>
        <w:t>Organización y el público en general.</w:t>
      </w:r>
    </w:p>
    <w:p w14:paraId="45FBA190" w14:textId="77777777" w:rsidR="00776B68" w:rsidRDefault="00776B68" w:rsidP="00660FB0">
      <w:pPr>
        <w:pStyle w:val="Prrafodelista"/>
        <w:spacing w:after="240"/>
        <w:jc w:val="both"/>
        <w:rPr>
          <w:rFonts w:asciiTheme="minorHAnsi" w:hAnsiTheme="minorHAnsi" w:cstheme="minorHAnsi"/>
          <w:sz w:val="22"/>
          <w:szCs w:val="22"/>
          <w:lang w:val="pt-PT"/>
        </w:rPr>
      </w:pPr>
      <w:r w:rsidRPr="00E514A4">
        <w:rPr>
          <w:rFonts w:asciiTheme="minorHAnsi" w:hAnsiTheme="minorHAnsi" w:cstheme="minorHAnsi"/>
          <w:b/>
          <w:bCs/>
          <w:sz w:val="22"/>
          <w:szCs w:val="22"/>
        </w:rPr>
        <w:t xml:space="preserve">En La Puebla de </w:t>
      </w:r>
      <w:proofErr w:type="spellStart"/>
      <w:r w:rsidRPr="00E514A4">
        <w:rPr>
          <w:rFonts w:asciiTheme="minorHAnsi" w:hAnsiTheme="minorHAnsi" w:cstheme="minorHAnsi"/>
          <w:b/>
          <w:bCs/>
          <w:sz w:val="22"/>
          <w:szCs w:val="22"/>
        </w:rPr>
        <w:t>Alfindén</w:t>
      </w:r>
      <w:proofErr w:type="spellEnd"/>
      <w:r w:rsidRPr="00E514A4">
        <w:rPr>
          <w:rFonts w:asciiTheme="minorHAnsi" w:hAnsiTheme="minorHAnsi" w:cstheme="minorHAnsi"/>
          <w:b/>
          <w:bCs/>
          <w:sz w:val="22"/>
          <w:szCs w:val="22"/>
        </w:rPr>
        <w:t xml:space="preserve"> (Zaragoza) a día </w:t>
      </w:r>
      <w:r w:rsidR="00B07066">
        <w:rPr>
          <w:rFonts w:asciiTheme="minorHAnsi" w:hAnsiTheme="minorHAnsi" w:cstheme="minorHAnsi"/>
          <w:b/>
          <w:bCs/>
          <w:sz w:val="22"/>
          <w:szCs w:val="22"/>
        </w:rPr>
        <w:t>07</w:t>
      </w:r>
      <w:r w:rsidRPr="00E514A4">
        <w:rPr>
          <w:rFonts w:asciiTheme="minorHAnsi" w:hAnsiTheme="minorHAnsi" w:cstheme="minorHAnsi"/>
          <w:b/>
          <w:bCs/>
          <w:sz w:val="22"/>
          <w:szCs w:val="22"/>
        </w:rPr>
        <w:t xml:space="preserve"> de </w:t>
      </w:r>
      <w:r w:rsidR="00B07066">
        <w:rPr>
          <w:rFonts w:asciiTheme="minorHAnsi" w:hAnsiTheme="minorHAnsi" w:cstheme="minorHAnsi"/>
          <w:b/>
          <w:bCs/>
          <w:sz w:val="22"/>
          <w:szCs w:val="22"/>
        </w:rPr>
        <w:t xml:space="preserve">febrero </w:t>
      </w:r>
      <w:r w:rsidRPr="00E514A4">
        <w:rPr>
          <w:rFonts w:asciiTheme="minorHAnsi" w:hAnsiTheme="minorHAnsi" w:cstheme="minorHAnsi"/>
          <w:b/>
          <w:bCs/>
          <w:sz w:val="22"/>
          <w:szCs w:val="22"/>
        </w:rPr>
        <w:t>de 201</w:t>
      </w:r>
      <w:r w:rsidR="00B07066">
        <w:rPr>
          <w:rFonts w:asciiTheme="minorHAnsi" w:hAnsiTheme="minorHAnsi" w:cstheme="minorHAnsi"/>
          <w:b/>
          <w:bCs/>
          <w:sz w:val="22"/>
          <w:szCs w:val="22"/>
        </w:rPr>
        <w:t>9</w:t>
      </w:r>
    </w:p>
    <w:p w14:paraId="6171E36F" w14:textId="77777777" w:rsidR="00660FB0" w:rsidRDefault="00660FB0" w:rsidP="00DE1ED5">
      <w:pPr>
        <w:pStyle w:val="Prrafodelista"/>
        <w:rPr>
          <w:rFonts w:asciiTheme="minorHAnsi" w:hAnsiTheme="minorHAnsi" w:cstheme="minorHAnsi"/>
          <w:sz w:val="22"/>
          <w:szCs w:val="22"/>
          <w:lang w:val="pt-PT"/>
        </w:rPr>
      </w:pPr>
    </w:p>
    <w:p w14:paraId="692EF628" w14:textId="77777777" w:rsidR="00660FB0" w:rsidRDefault="00660FB0" w:rsidP="00DE1ED5">
      <w:pPr>
        <w:pStyle w:val="Prrafodelista"/>
        <w:rPr>
          <w:rFonts w:asciiTheme="minorHAnsi" w:hAnsiTheme="minorHAnsi" w:cstheme="minorHAnsi"/>
          <w:sz w:val="22"/>
          <w:szCs w:val="22"/>
          <w:lang w:val="pt-PT"/>
        </w:rPr>
      </w:pPr>
    </w:p>
    <w:p w14:paraId="49A65EC2" w14:textId="77777777" w:rsidR="00660FB0" w:rsidRDefault="00B07066" w:rsidP="00DE1ED5">
      <w:pPr>
        <w:pStyle w:val="Prrafodelista"/>
        <w:rPr>
          <w:rFonts w:asciiTheme="minorHAnsi" w:hAnsiTheme="minorHAnsi" w:cstheme="minorHAnsi"/>
          <w:sz w:val="22"/>
          <w:szCs w:val="22"/>
          <w:lang w:val="pt-PT"/>
        </w:rPr>
      </w:pPr>
      <w:r>
        <w:rPr>
          <w:rFonts w:asciiTheme="minorHAnsi" w:hAnsiTheme="minorHAnsi" w:cstheme="minorHAnsi"/>
          <w:sz w:val="22"/>
          <w:szCs w:val="22"/>
          <w:lang w:val="pt-PT"/>
        </w:rPr>
        <w:t xml:space="preserve">Jesús Jimenez Laguna </w:t>
      </w:r>
    </w:p>
    <w:p w14:paraId="0E8E067B" w14:textId="77777777" w:rsidR="003039F5" w:rsidRPr="00DE1ED5" w:rsidRDefault="00776B68" w:rsidP="00DE1ED5">
      <w:pPr>
        <w:pStyle w:val="Prrafodelista"/>
        <w:rPr>
          <w:rFonts w:asciiTheme="minorHAnsi" w:hAnsiTheme="minorHAnsi" w:cstheme="minorHAnsi"/>
          <w:sz w:val="22"/>
          <w:szCs w:val="22"/>
          <w:lang w:val="pt-PT"/>
        </w:rPr>
      </w:pPr>
      <w:r>
        <w:rPr>
          <w:rFonts w:asciiTheme="minorHAnsi" w:hAnsiTheme="minorHAnsi" w:cstheme="minorHAnsi"/>
          <w:sz w:val="22"/>
          <w:szCs w:val="22"/>
          <w:lang w:val="pt-PT"/>
        </w:rPr>
        <w:t>Director General</w:t>
      </w:r>
    </w:p>
    <w:p w14:paraId="799B5387" w14:textId="77777777" w:rsidR="003039F5" w:rsidRPr="003039F5" w:rsidRDefault="003039F5" w:rsidP="00705D03">
      <w:pPr>
        <w:jc w:val="both"/>
        <w:rPr>
          <w:rFonts w:cstheme="minorHAnsi"/>
          <w:sz w:val="26"/>
          <w:szCs w:val="26"/>
        </w:rPr>
      </w:pPr>
    </w:p>
    <w:p w14:paraId="56E060BF" w14:textId="77777777" w:rsidR="003039F5" w:rsidRPr="00660FB0" w:rsidRDefault="00DE1ED5" w:rsidP="00705D03">
      <w:pPr>
        <w:jc w:val="both"/>
        <w:rPr>
          <w:rFonts w:cstheme="minorHAnsi"/>
          <w:b/>
          <w:sz w:val="26"/>
          <w:szCs w:val="26"/>
          <w:u w:val="single"/>
        </w:rPr>
      </w:pPr>
      <w:r w:rsidRPr="00660FB0">
        <w:rPr>
          <w:rFonts w:cstheme="minorHAnsi"/>
          <w:b/>
          <w:sz w:val="26"/>
          <w:szCs w:val="26"/>
          <w:u w:val="single"/>
        </w:rPr>
        <w:lastRenderedPageBreak/>
        <w:t>E</w:t>
      </w:r>
      <w:r w:rsidR="00444E24" w:rsidRPr="00660FB0">
        <w:rPr>
          <w:rFonts w:cstheme="minorHAnsi"/>
          <w:b/>
          <w:sz w:val="26"/>
          <w:szCs w:val="26"/>
          <w:u w:val="single"/>
        </w:rPr>
        <w:t>VALUACIÓN DE RIESGOS DE LAS INSTALACIONES:</w:t>
      </w:r>
    </w:p>
    <w:p w14:paraId="78EC5F38" w14:textId="77777777" w:rsidR="00444E24" w:rsidRPr="00E35966" w:rsidRDefault="00E35966" w:rsidP="00705D03">
      <w:pPr>
        <w:jc w:val="both"/>
        <w:rPr>
          <w:rFonts w:cstheme="minorHAnsi"/>
          <w:color w:val="C00000"/>
          <w:sz w:val="26"/>
          <w:szCs w:val="26"/>
        </w:rPr>
      </w:pPr>
      <w:r w:rsidRPr="00E35966">
        <w:rPr>
          <w:rFonts w:cstheme="minorHAnsi"/>
          <w:color w:val="C00000"/>
          <w:sz w:val="26"/>
          <w:szCs w:val="26"/>
        </w:rPr>
        <w:t>RIESGOS MÁS FRECUENTES:</w:t>
      </w:r>
    </w:p>
    <w:p w14:paraId="1F0DCD66" w14:textId="77777777" w:rsidR="00444E24" w:rsidRPr="00444E24" w:rsidRDefault="00444E24" w:rsidP="00444E24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Riesgo de caída al mismo nivel</w:t>
      </w:r>
    </w:p>
    <w:p w14:paraId="6F8D84D0" w14:textId="77777777" w:rsidR="00444E24" w:rsidRPr="00444E24" w:rsidRDefault="00444E24" w:rsidP="00444E24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Riesgo de caída a distinto nivel</w:t>
      </w:r>
    </w:p>
    <w:p w14:paraId="232D19B3" w14:textId="77777777" w:rsidR="00444E24" w:rsidRPr="00444E24" w:rsidRDefault="00444E24" w:rsidP="00444E24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Riesgo por contacto eléctrico</w:t>
      </w:r>
    </w:p>
    <w:p w14:paraId="143F9E81" w14:textId="77777777" w:rsidR="00444E24" w:rsidRPr="00444E24" w:rsidRDefault="00444E24" w:rsidP="00444E24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Accidentes con máquinas</w:t>
      </w:r>
    </w:p>
    <w:p w14:paraId="67B0705C" w14:textId="77777777" w:rsidR="00444E24" w:rsidRPr="00444E24" w:rsidRDefault="00444E24" w:rsidP="00444E24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Trastornos músculo-esqueléticos derivados e posturas incorrectas en el tiempo</w:t>
      </w:r>
    </w:p>
    <w:p w14:paraId="76D36DC8" w14:textId="77777777" w:rsidR="00444E24" w:rsidRPr="00444E24" w:rsidRDefault="00444E24" w:rsidP="00444E24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Quemaduras</w:t>
      </w:r>
    </w:p>
    <w:p w14:paraId="2827953B" w14:textId="77777777" w:rsidR="00444E24" w:rsidRPr="00444E24" w:rsidRDefault="00444E24" w:rsidP="00444E24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Golpes contra objetos inmóviles</w:t>
      </w:r>
    </w:p>
    <w:p w14:paraId="1194D0C7" w14:textId="77777777" w:rsidR="00444E24" w:rsidRPr="00444E24" w:rsidRDefault="00444E24" w:rsidP="00444E24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Incendios</w:t>
      </w:r>
    </w:p>
    <w:p w14:paraId="151A1BB1" w14:textId="77777777" w:rsidR="00E35966" w:rsidRPr="004755FC" w:rsidRDefault="00444E24" w:rsidP="00705D03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Derrames</w:t>
      </w:r>
    </w:p>
    <w:p w14:paraId="25A50E06" w14:textId="77777777" w:rsidR="004755FC" w:rsidRPr="004755FC" w:rsidRDefault="004755FC" w:rsidP="00705D03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</w:p>
    <w:p w14:paraId="4817C2E9" w14:textId="77777777" w:rsidR="00E35966" w:rsidRDefault="00E35966" w:rsidP="00705D03">
      <w:pPr>
        <w:jc w:val="both"/>
        <w:rPr>
          <w:rFonts w:cstheme="minorHAnsi"/>
          <w:color w:val="C00000"/>
          <w:sz w:val="26"/>
          <w:szCs w:val="26"/>
        </w:rPr>
      </w:pPr>
      <w:r>
        <w:rPr>
          <w:rFonts w:cstheme="minorHAnsi"/>
          <w:color w:val="C00000"/>
          <w:sz w:val="26"/>
          <w:szCs w:val="26"/>
        </w:rPr>
        <w:t>EQUIPOS DE PROTECCIÓN INDIVIDUAL:</w:t>
      </w:r>
    </w:p>
    <w:p w14:paraId="529D5077" w14:textId="77777777" w:rsidR="00E35966" w:rsidRPr="00E35966" w:rsidRDefault="00E35966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Calzado de seguridad anti-estático</w:t>
      </w:r>
    </w:p>
    <w:p w14:paraId="7824CDAD" w14:textId="77777777" w:rsidR="00E35966" w:rsidRPr="00E35966" w:rsidRDefault="00E35966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Calzas anti-estáticas para calzado que no lo lleve</w:t>
      </w:r>
    </w:p>
    <w:p w14:paraId="36F36DFE" w14:textId="77777777" w:rsidR="00E35966" w:rsidRPr="00E35966" w:rsidRDefault="00E35966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Bata identificativa si procede por la actividad</w:t>
      </w:r>
    </w:p>
    <w:p w14:paraId="33CF84C3" w14:textId="77777777" w:rsidR="00E35966" w:rsidRPr="00E35966" w:rsidRDefault="00E35966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 xml:space="preserve">Guantes, gafas y otros </w:t>
      </w:r>
      <w:proofErr w:type="spellStart"/>
      <w:r>
        <w:rPr>
          <w:rFonts w:asciiTheme="minorHAnsi" w:hAnsiTheme="minorHAnsi" w:cstheme="minorHAnsi"/>
          <w:sz w:val="22"/>
          <w:szCs w:val="26"/>
        </w:rPr>
        <w:t>EPIs</w:t>
      </w:r>
      <w:proofErr w:type="spellEnd"/>
      <w:r>
        <w:rPr>
          <w:rFonts w:asciiTheme="minorHAnsi" w:hAnsiTheme="minorHAnsi" w:cstheme="minorHAnsi"/>
          <w:sz w:val="22"/>
          <w:szCs w:val="26"/>
        </w:rPr>
        <w:t xml:space="preserve"> en función de la actividad</w:t>
      </w:r>
    </w:p>
    <w:p w14:paraId="3B24FE5D" w14:textId="77777777" w:rsidR="00E35966" w:rsidRDefault="00E35966" w:rsidP="00E35966">
      <w:pPr>
        <w:jc w:val="both"/>
        <w:rPr>
          <w:rFonts w:cstheme="minorHAnsi"/>
          <w:color w:val="C00000"/>
          <w:sz w:val="26"/>
          <w:szCs w:val="26"/>
        </w:rPr>
      </w:pPr>
    </w:p>
    <w:p w14:paraId="153F013E" w14:textId="77777777" w:rsidR="00E35966" w:rsidRDefault="00E35966" w:rsidP="00E35966">
      <w:pPr>
        <w:jc w:val="both"/>
        <w:rPr>
          <w:rFonts w:cstheme="minorHAnsi"/>
          <w:color w:val="C00000"/>
          <w:sz w:val="26"/>
          <w:szCs w:val="26"/>
        </w:rPr>
      </w:pPr>
      <w:r>
        <w:rPr>
          <w:rFonts w:cstheme="minorHAnsi"/>
          <w:color w:val="C00000"/>
          <w:sz w:val="26"/>
          <w:szCs w:val="26"/>
        </w:rPr>
        <w:t>MEDIDAS PREVENTIVAS A ADOPTAR:</w:t>
      </w:r>
    </w:p>
    <w:p w14:paraId="2D1F57A1" w14:textId="77777777" w:rsidR="00E35966" w:rsidRPr="00E35966" w:rsidRDefault="00E35966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Utiliza las zonas de tránsito y almacenaje</w:t>
      </w:r>
    </w:p>
    <w:p w14:paraId="2671867E" w14:textId="77777777" w:rsidR="00E35966" w:rsidRPr="00E35966" w:rsidRDefault="00E35966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Mantén libres de obstáculos las zonas de tránsito</w:t>
      </w:r>
    </w:p>
    <w:p w14:paraId="6C4162CB" w14:textId="77777777" w:rsidR="00E35966" w:rsidRPr="004755FC" w:rsidRDefault="00E35966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 xml:space="preserve">Realiza tus actividades con el debido orden y limpieza </w:t>
      </w:r>
    </w:p>
    <w:p w14:paraId="2377E97A" w14:textId="77777777" w:rsidR="004755FC" w:rsidRPr="004755FC" w:rsidRDefault="004755FC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Guarda los objetos cortantes o punzantes tan pronto como termines de utilizarlos</w:t>
      </w:r>
    </w:p>
    <w:p w14:paraId="4A44BE2B" w14:textId="77777777" w:rsidR="004755FC" w:rsidRPr="004755FC" w:rsidRDefault="004755FC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Consulta con el personal de Kepar la utilización de instalaciones: electricidad, aire…</w:t>
      </w:r>
    </w:p>
    <w:p w14:paraId="4A405116" w14:textId="77777777" w:rsidR="004755FC" w:rsidRPr="004755FC" w:rsidRDefault="004755FC" w:rsidP="00E35966">
      <w:pPr>
        <w:pStyle w:val="Prrafodelista"/>
        <w:numPr>
          <w:ilvl w:val="0"/>
          <w:numId w:val="23"/>
        </w:numPr>
        <w:jc w:val="both"/>
        <w:rPr>
          <w:rFonts w:cstheme="minorHAnsi"/>
          <w:color w:val="C00000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Los equipos deberán estar provistos de todas sus protecciones y medidas de seguridad</w:t>
      </w:r>
    </w:p>
    <w:p w14:paraId="20738E30" w14:textId="77777777" w:rsidR="004755FC" w:rsidRDefault="004755FC" w:rsidP="004755FC">
      <w:pPr>
        <w:jc w:val="both"/>
        <w:rPr>
          <w:rFonts w:cstheme="minorHAnsi"/>
          <w:color w:val="C00000"/>
          <w:sz w:val="26"/>
          <w:szCs w:val="26"/>
        </w:rPr>
      </w:pPr>
    </w:p>
    <w:p w14:paraId="0C228F13" w14:textId="77777777" w:rsidR="004755FC" w:rsidRDefault="004755FC" w:rsidP="004755FC">
      <w:pPr>
        <w:jc w:val="both"/>
        <w:rPr>
          <w:rFonts w:cstheme="minorHAnsi"/>
          <w:color w:val="C00000"/>
          <w:sz w:val="26"/>
          <w:szCs w:val="26"/>
        </w:rPr>
      </w:pPr>
      <w:r>
        <w:rPr>
          <w:rFonts w:cstheme="minorHAnsi"/>
          <w:color w:val="C00000"/>
          <w:sz w:val="26"/>
          <w:szCs w:val="26"/>
        </w:rPr>
        <w:t>Escaleras</w:t>
      </w:r>
    </w:p>
    <w:p w14:paraId="24D771E5" w14:textId="77777777" w:rsid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Utilizar los pasamanos</w:t>
      </w:r>
    </w:p>
    <w:p w14:paraId="78391530" w14:textId="77777777" w:rsid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Inicialmente comprueba que están en correcto estado</w:t>
      </w:r>
    </w:p>
    <w:p w14:paraId="40EEB8B7" w14:textId="77777777" w:rsid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No intentes alcanzar objetos alejados de la escalera</w:t>
      </w:r>
    </w:p>
    <w:p w14:paraId="21311C13" w14:textId="77777777" w:rsid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No trabajes en los últimos peldaños ni manejes pesos elevados</w:t>
      </w:r>
    </w:p>
    <w:p w14:paraId="740EC556" w14:textId="77777777" w:rsidR="004755FC" w:rsidRP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No utilices sillas, mesas o papeleras como “escaleras”</w:t>
      </w:r>
    </w:p>
    <w:p w14:paraId="75B57C89" w14:textId="77777777" w:rsidR="004755FC" w:rsidRPr="004755FC" w:rsidRDefault="004755FC" w:rsidP="00705D03">
      <w:pPr>
        <w:jc w:val="both"/>
        <w:rPr>
          <w:rFonts w:cstheme="minorHAnsi"/>
          <w:color w:val="C00000"/>
          <w:sz w:val="26"/>
          <w:szCs w:val="26"/>
        </w:rPr>
      </w:pPr>
    </w:p>
    <w:p w14:paraId="4E777D31" w14:textId="77777777" w:rsidR="004755FC" w:rsidRPr="004755FC" w:rsidRDefault="004755FC" w:rsidP="00705D03">
      <w:pPr>
        <w:jc w:val="both"/>
        <w:rPr>
          <w:rFonts w:cstheme="minorHAnsi"/>
          <w:color w:val="C00000"/>
          <w:sz w:val="26"/>
          <w:szCs w:val="26"/>
        </w:rPr>
      </w:pPr>
      <w:r w:rsidRPr="004755FC">
        <w:rPr>
          <w:rFonts w:cstheme="minorHAnsi"/>
          <w:color w:val="C00000"/>
          <w:sz w:val="26"/>
          <w:szCs w:val="26"/>
        </w:rPr>
        <w:t>Estanterías, armarios y archivadores</w:t>
      </w:r>
    </w:p>
    <w:p w14:paraId="590AB085" w14:textId="77777777" w:rsidR="004755FC" w:rsidRP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Si adviertes alguna anomalía, avisa a mantenimiento</w:t>
      </w:r>
    </w:p>
    <w:p w14:paraId="0A22B17E" w14:textId="77777777" w:rsidR="004755FC" w:rsidRP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 xml:space="preserve">Cierra cada cajón después de utilizarlo </w:t>
      </w:r>
    </w:p>
    <w:p w14:paraId="6FFFD3B6" w14:textId="77777777" w:rsidR="004755FC" w:rsidRDefault="004755FC" w:rsidP="004755FC">
      <w:pPr>
        <w:jc w:val="both"/>
        <w:rPr>
          <w:rFonts w:cstheme="minorHAnsi"/>
          <w:sz w:val="26"/>
          <w:szCs w:val="26"/>
        </w:rPr>
      </w:pPr>
    </w:p>
    <w:p w14:paraId="4469DC03" w14:textId="77777777" w:rsidR="004755FC" w:rsidRPr="004755FC" w:rsidRDefault="004755FC" w:rsidP="004755FC">
      <w:pPr>
        <w:jc w:val="both"/>
        <w:rPr>
          <w:rFonts w:cstheme="minorHAnsi"/>
          <w:color w:val="C00000"/>
          <w:sz w:val="26"/>
          <w:szCs w:val="26"/>
        </w:rPr>
      </w:pPr>
      <w:r w:rsidRPr="004755FC">
        <w:rPr>
          <w:rFonts w:cstheme="minorHAnsi"/>
          <w:color w:val="C00000"/>
          <w:sz w:val="26"/>
          <w:szCs w:val="26"/>
        </w:rPr>
        <w:t>Electricidad</w:t>
      </w:r>
    </w:p>
    <w:p w14:paraId="2C2A3256" w14:textId="77777777" w:rsidR="004755FC" w:rsidRP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Utiliza siempre base de enchufe con toma de tierra</w:t>
      </w:r>
    </w:p>
    <w:p w14:paraId="69D9DF83" w14:textId="77777777" w:rsidR="004755FC" w:rsidRP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Nunca desconectes los aparatos tirando del cable</w:t>
      </w:r>
    </w:p>
    <w:p w14:paraId="66608F5C" w14:textId="77777777" w:rsidR="004755FC" w:rsidRP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cstheme="minorHAnsi"/>
          <w:sz w:val="26"/>
          <w:szCs w:val="26"/>
        </w:rPr>
      </w:pPr>
      <w:r>
        <w:rPr>
          <w:rFonts w:asciiTheme="minorHAnsi" w:hAnsiTheme="minorHAnsi" w:cstheme="minorHAnsi"/>
          <w:sz w:val="22"/>
          <w:szCs w:val="26"/>
        </w:rPr>
        <w:t>Nunca manipules o intentes reparar objetos o instalaciones eléctricas</w:t>
      </w:r>
    </w:p>
    <w:p w14:paraId="2168B668" w14:textId="77777777" w:rsidR="004755FC" w:rsidRPr="004755FC" w:rsidRDefault="004755FC" w:rsidP="004755FC">
      <w:pPr>
        <w:jc w:val="both"/>
        <w:rPr>
          <w:rFonts w:cstheme="minorHAnsi"/>
          <w:color w:val="C00000"/>
          <w:sz w:val="26"/>
          <w:szCs w:val="26"/>
        </w:rPr>
      </w:pPr>
      <w:r w:rsidRPr="004755FC">
        <w:rPr>
          <w:rFonts w:cstheme="minorHAnsi"/>
          <w:color w:val="C00000"/>
          <w:sz w:val="26"/>
          <w:szCs w:val="26"/>
        </w:rPr>
        <w:t>Otros</w:t>
      </w:r>
    </w:p>
    <w:p w14:paraId="492A8288" w14:textId="77777777" w:rsidR="004755FC" w:rsidRP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6"/>
        </w:rPr>
      </w:pPr>
      <w:r w:rsidRPr="004755FC">
        <w:rPr>
          <w:rFonts w:asciiTheme="minorHAnsi" w:hAnsiTheme="minorHAnsi" w:cstheme="minorHAnsi"/>
          <w:sz w:val="22"/>
          <w:szCs w:val="26"/>
        </w:rPr>
        <w:t>No retires las protecciones ni anules los dispositivos de seguridad de las máquinas</w:t>
      </w:r>
    </w:p>
    <w:p w14:paraId="7EDE7192" w14:textId="77777777" w:rsidR="004755FC" w:rsidRP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6"/>
        </w:rPr>
      </w:pPr>
      <w:r w:rsidRPr="004755FC">
        <w:rPr>
          <w:rFonts w:asciiTheme="minorHAnsi" w:hAnsiTheme="minorHAnsi" w:cstheme="minorHAnsi"/>
          <w:sz w:val="22"/>
          <w:szCs w:val="26"/>
        </w:rPr>
        <w:t>Guarda los productos químicos en recipientes claramente etiquetados; no utilices  recipientes sin identificar</w:t>
      </w:r>
    </w:p>
    <w:p w14:paraId="36B7E9E5" w14:textId="77777777" w:rsidR="004755FC" w:rsidRPr="004755FC" w:rsidRDefault="004755FC" w:rsidP="004755FC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6"/>
        </w:rPr>
      </w:pPr>
      <w:r w:rsidRPr="004755FC">
        <w:rPr>
          <w:rFonts w:asciiTheme="minorHAnsi" w:hAnsiTheme="minorHAnsi" w:cstheme="minorHAnsi"/>
          <w:sz w:val="22"/>
          <w:szCs w:val="26"/>
        </w:rPr>
        <w:t>Nunca se deben tirar a la papelera vidrios rotos o materiales cortantes</w:t>
      </w:r>
    </w:p>
    <w:p w14:paraId="4894D9C5" w14:textId="77777777" w:rsidR="003039F5" w:rsidRPr="003039F5" w:rsidRDefault="003039F5" w:rsidP="00705D03">
      <w:pPr>
        <w:jc w:val="both"/>
        <w:rPr>
          <w:rFonts w:cstheme="minorHAnsi"/>
          <w:sz w:val="26"/>
          <w:szCs w:val="26"/>
        </w:rPr>
      </w:pPr>
    </w:p>
    <w:p w14:paraId="117343C5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0DFB90F2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06F4461F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6432BB32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09446640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20136D1C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244D8611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4D1D0B2C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6E427E62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07F768EC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3980C7D4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1C7EDC4C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49D5FFA3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31BCFA9D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39E7302D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753011B3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5023FAAF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0F54F2C1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48F18E29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75E78FA3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4F7E4AC3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3B070012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169A753A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3E8FFEDF" w14:textId="77777777" w:rsidR="00DE1ED5" w:rsidRDefault="00DE1ED5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353191D2" w14:textId="77777777" w:rsidR="00623561" w:rsidRDefault="00623561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49B3F2D7" w14:textId="77777777" w:rsidR="00623561" w:rsidRDefault="00623561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1777FBDF" w14:textId="77777777" w:rsidR="00623561" w:rsidRDefault="00623561" w:rsidP="00693036">
      <w:pPr>
        <w:spacing w:after="0"/>
        <w:jc w:val="both"/>
        <w:rPr>
          <w:rFonts w:cstheme="minorHAnsi"/>
          <w:b/>
          <w:bCs/>
          <w:sz w:val="26"/>
          <w:szCs w:val="26"/>
          <w:u w:val="single"/>
        </w:rPr>
      </w:pPr>
    </w:p>
    <w:p w14:paraId="710664B6" w14:textId="77777777" w:rsidR="00693036" w:rsidRPr="001F3CAA" w:rsidRDefault="00693036" w:rsidP="00693036">
      <w:pPr>
        <w:spacing w:after="0"/>
        <w:jc w:val="both"/>
        <w:rPr>
          <w:rFonts w:cstheme="minorHAnsi"/>
          <w:sz w:val="26"/>
          <w:szCs w:val="26"/>
          <w:u w:val="single"/>
        </w:rPr>
      </w:pPr>
      <w:r w:rsidRPr="001F3CAA">
        <w:rPr>
          <w:rFonts w:cstheme="minorHAnsi"/>
          <w:b/>
          <w:bCs/>
          <w:sz w:val="26"/>
          <w:szCs w:val="26"/>
          <w:u w:val="single"/>
        </w:rPr>
        <w:t>PLAN DE EMERGENCIA</w:t>
      </w:r>
      <w:r w:rsidRPr="001F3CAA">
        <w:rPr>
          <w:rFonts w:cstheme="minorHAnsi"/>
          <w:sz w:val="26"/>
          <w:szCs w:val="26"/>
          <w:u w:val="single"/>
        </w:rPr>
        <w:t xml:space="preserve"> </w:t>
      </w:r>
    </w:p>
    <w:p w14:paraId="1D529DFE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583E721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55B7C">
        <w:rPr>
          <w:rFonts w:cstheme="minorHAnsi"/>
          <w:sz w:val="24"/>
          <w:szCs w:val="24"/>
        </w:rPr>
        <w:t>Existen dos copias a disposición:</w:t>
      </w:r>
    </w:p>
    <w:p w14:paraId="304685E7" w14:textId="77777777" w:rsidR="00693036" w:rsidRPr="00255B7C" w:rsidRDefault="00693036" w:rsidP="00693036">
      <w:pPr>
        <w:pStyle w:val="Prrafodelista"/>
        <w:numPr>
          <w:ilvl w:val="0"/>
          <w:numId w:val="10"/>
        </w:numPr>
        <w:jc w:val="both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255B7C">
        <w:rPr>
          <w:rFonts w:asciiTheme="minorHAnsi" w:eastAsiaTheme="minorHAnsi" w:hAnsiTheme="minorHAnsi" w:cstheme="minorHAnsi"/>
          <w:sz w:val="24"/>
          <w:szCs w:val="24"/>
          <w:lang w:eastAsia="en-US"/>
        </w:rPr>
        <w:t>Entrada a las instalaciones junto a mesa de recepción.</w:t>
      </w:r>
    </w:p>
    <w:p w14:paraId="1C8BA924" w14:textId="77777777" w:rsidR="00693036" w:rsidRPr="00255B7C" w:rsidRDefault="00693036" w:rsidP="00693036">
      <w:pPr>
        <w:pStyle w:val="Prrafodelista"/>
        <w:numPr>
          <w:ilvl w:val="0"/>
          <w:numId w:val="10"/>
        </w:numPr>
        <w:jc w:val="both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255B7C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Tablón de anuncios del comedor. </w:t>
      </w:r>
    </w:p>
    <w:p w14:paraId="34E482BA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D77D956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1F3CAA">
        <w:rPr>
          <w:rFonts w:cstheme="minorHAnsi"/>
          <w:b/>
          <w:bCs/>
          <w:color w:val="C00000"/>
          <w:sz w:val="24"/>
          <w:szCs w:val="24"/>
        </w:rPr>
        <w:t>PUNTOS DE REUNIÓN</w:t>
      </w:r>
    </w:p>
    <w:p w14:paraId="39D981D3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55B7C">
        <w:rPr>
          <w:rFonts w:cstheme="minorHAnsi"/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7FB352E3" wp14:editId="1D7FBEA3">
            <wp:simplePos x="0" y="0"/>
            <wp:positionH relativeFrom="column">
              <wp:posOffset>3283381</wp:posOffset>
            </wp:positionH>
            <wp:positionV relativeFrom="paragraph">
              <wp:posOffset>8686</wp:posOffset>
            </wp:positionV>
            <wp:extent cx="2477221" cy="1570008"/>
            <wp:effectExtent l="0" t="0" r="0" b="0"/>
            <wp:wrapSquare wrapText="bothSides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77" r="4591" b="11015"/>
                    <a:stretch/>
                  </pic:blipFill>
                  <pic:spPr bwMode="auto">
                    <a:xfrm>
                      <a:off x="0" y="0"/>
                      <a:ext cx="2477221" cy="15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63D5D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55B7C">
        <w:rPr>
          <w:rFonts w:cstheme="minorHAnsi"/>
          <w:sz w:val="24"/>
          <w:szCs w:val="24"/>
        </w:rPr>
        <w:t>El punto de reunión se sitúa en</w:t>
      </w:r>
      <w:r>
        <w:rPr>
          <w:rFonts w:cstheme="minorHAnsi"/>
          <w:sz w:val="24"/>
          <w:szCs w:val="24"/>
        </w:rPr>
        <w:t>:</w:t>
      </w:r>
      <w:r w:rsidRPr="00255B7C">
        <w:rPr>
          <w:rFonts w:cstheme="minorHAnsi"/>
          <w:sz w:val="24"/>
          <w:szCs w:val="24"/>
        </w:rPr>
        <w:t xml:space="preserve"> </w:t>
      </w:r>
    </w:p>
    <w:p w14:paraId="4F7CFE16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2C8203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55B7C">
        <w:rPr>
          <w:rFonts w:cstheme="minorHAnsi"/>
          <w:b/>
          <w:sz w:val="24"/>
          <w:szCs w:val="24"/>
        </w:rPr>
        <w:t>“</w:t>
      </w:r>
      <w:r w:rsidRPr="00255B7C">
        <w:rPr>
          <w:rFonts w:cstheme="minorHAnsi"/>
          <w:b/>
          <w:bCs/>
          <w:sz w:val="24"/>
          <w:szCs w:val="24"/>
          <w:u w:val="single"/>
        </w:rPr>
        <w:t>Aparcamiento junto a entrada principal”</w:t>
      </w:r>
      <w:r w:rsidRPr="00255B7C">
        <w:rPr>
          <w:rFonts w:cstheme="minorHAnsi"/>
          <w:sz w:val="24"/>
          <w:szCs w:val="24"/>
        </w:rPr>
        <w:t>.</w:t>
      </w:r>
    </w:p>
    <w:p w14:paraId="0B8475C6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3A6E7BF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5157AC7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4140FD2" w14:textId="77777777" w:rsidR="00693036" w:rsidRDefault="00693036" w:rsidP="006930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0AF9181" w14:textId="77777777" w:rsidR="00693036" w:rsidRDefault="00693036" w:rsidP="006930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A6DCDC4" w14:textId="77777777" w:rsidR="00693036" w:rsidRDefault="00693036" w:rsidP="006930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17BB21F" w14:textId="77777777" w:rsidR="00693036" w:rsidRDefault="00693036" w:rsidP="006930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16D018A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DE0E066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70D9E04" w14:textId="77777777" w:rsidR="00693036" w:rsidRPr="00255B7C" w:rsidRDefault="00693036" w:rsidP="00693036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1F3CAA">
        <w:rPr>
          <w:rFonts w:cstheme="minorHAnsi"/>
          <w:b/>
          <w:bCs/>
          <w:color w:val="C00000"/>
          <w:sz w:val="24"/>
          <w:szCs w:val="24"/>
        </w:rPr>
        <w:t>PRIMEROS AUXILIOS</w:t>
      </w:r>
    </w:p>
    <w:p w14:paraId="1073EE20" w14:textId="77777777" w:rsidR="00693036" w:rsidRPr="00255B7C" w:rsidRDefault="00693036" w:rsidP="00693036">
      <w:pPr>
        <w:spacing w:after="0"/>
        <w:rPr>
          <w:rStyle w:val="nfasis"/>
          <w:rFonts w:asciiTheme="minorHAnsi" w:eastAsia="ArialMT" w:hAnsiTheme="minorHAnsi" w:cstheme="minorHAnsi"/>
          <w:b/>
          <w:bCs/>
          <w:sz w:val="20"/>
          <w:szCs w:val="20"/>
          <w:u w:val="single"/>
        </w:rPr>
      </w:pPr>
      <w:r w:rsidRPr="00255B7C">
        <w:rPr>
          <w:rFonts w:eastAsia="ArialMT" w:cstheme="minorHAnsi"/>
          <w:iCs/>
          <w:noProof/>
          <w:sz w:val="18"/>
          <w:szCs w:val="18"/>
          <w:lang w:eastAsia="es-ES"/>
        </w:rPr>
        <w:drawing>
          <wp:anchor distT="0" distB="0" distL="114300" distR="114300" simplePos="0" relativeHeight="251691008" behindDoc="0" locked="0" layoutInCell="1" allowOverlap="1" wp14:anchorId="48C1238B" wp14:editId="347D6B68">
            <wp:simplePos x="0" y="0"/>
            <wp:positionH relativeFrom="column">
              <wp:posOffset>2610521</wp:posOffset>
            </wp:positionH>
            <wp:positionV relativeFrom="paragraph">
              <wp:posOffset>8147</wp:posOffset>
            </wp:positionV>
            <wp:extent cx="3086459" cy="2087593"/>
            <wp:effectExtent l="0" t="0" r="0" b="0"/>
            <wp:wrapSquare wrapText="bothSides"/>
            <wp:docPr id="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84" t="34930" r="25621" b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9" cy="20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82FFF7" w14:textId="77777777" w:rsidR="00693036" w:rsidRPr="00255B7C" w:rsidRDefault="00693036" w:rsidP="00693036">
      <w:pPr>
        <w:numPr>
          <w:ilvl w:val="0"/>
          <w:numId w:val="2"/>
        </w:numPr>
        <w:spacing w:after="0" w:line="360" w:lineRule="auto"/>
        <w:ind w:left="709" w:hanging="283"/>
        <w:rPr>
          <w:rStyle w:val="nfasis"/>
          <w:rFonts w:asciiTheme="minorHAnsi" w:eastAsia="ArialMT" w:hAnsiTheme="minorHAnsi" w:cstheme="minorHAnsi"/>
          <w:sz w:val="20"/>
          <w:szCs w:val="20"/>
        </w:rPr>
      </w:pPr>
      <w:r w:rsidRPr="00255B7C">
        <w:rPr>
          <w:rStyle w:val="nfasis"/>
          <w:rFonts w:asciiTheme="minorHAnsi" w:eastAsia="ArialMT" w:hAnsiTheme="minorHAnsi" w:cstheme="minorHAnsi"/>
          <w:sz w:val="20"/>
          <w:szCs w:val="20"/>
        </w:rPr>
        <w:t>Conservar la calma</w:t>
      </w:r>
    </w:p>
    <w:p w14:paraId="1EA2855E" w14:textId="77777777" w:rsidR="00693036" w:rsidRPr="00255B7C" w:rsidRDefault="00693036" w:rsidP="00693036">
      <w:pPr>
        <w:numPr>
          <w:ilvl w:val="0"/>
          <w:numId w:val="2"/>
        </w:numPr>
        <w:spacing w:after="0" w:line="360" w:lineRule="auto"/>
        <w:ind w:left="709" w:hanging="283"/>
        <w:rPr>
          <w:rStyle w:val="nfasis"/>
          <w:rFonts w:asciiTheme="minorHAnsi" w:eastAsia="ArialMT" w:hAnsiTheme="minorHAnsi" w:cstheme="minorHAnsi"/>
          <w:sz w:val="20"/>
          <w:szCs w:val="20"/>
        </w:rPr>
      </w:pPr>
      <w:r w:rsidRPr="00255B7C">
        <w:rPr>
          <w:rStyle w:val="nfasis"/>
          <w:rFonts w:asciiTheme="minorHAnsi" w:eastAsia="ArialMT" w:hAnsiTheme="minorHAnsi" w:cstheme="minorHAnsi"/>
          <w:sz w:val="20"/>
          <w:szCs w:val="20"/>
        </w:rPr>
        <w:t>No mover, sólo en caso de riesgo para el accidentado</w:t>
      </w:r>
    </w:p>
    <w:p w14:paraId="5BE32A6F" w14:textId="77777777" w:rsidR="00693036" w:rsidRPr="00255B7C" w:rsidRDefault="00693036" w:rsidP="00693036">
      <w:pPr>
        <w:numPr>
          <w:ilvl w:val="0"/>
          <w:numId w:val="2"/>
        </w:numPr>
        <w:spacing w:after="0" w:line="360" w:lineRule="auto"/>
        <w:ind w:left="709" w:hanging="283"/>
        <w:rPr>
          <w:rStyle w:val="nfasis"/>
          <w:rFonts w:asciiTheme="minorHAnsi" w:eastAsia="ArialMT" w:hAnsiTheme="minorHAnsi" w:cstheme="minorHAnsi"/>
          <w:sz w:val="20"/>
          <w:szCs w:val="20"/>
        </w:rPr>
      </w:pPr>
      <w:r w:rsidRPr="00255B7C">
        <w:rPr>
          <w:rStyle w:val="nfasis"/>
          <w:rFonts w:asciiTheme="minorHAnsi" w:eastAsia="ArialMT" w:hAnsiTheme="minorHAnsi" w:cstheme="minorHAnsi"/>
          <w:sz w:val="20"/>
          <w:szCs w:val="20"/>
        </w:rPr>
        <w:t>Examinar al herido</w:t>
      </w:r>
    </w:p>
    <w:p w14:paraId="34DFC283" w14:textId="77777777" w:rsidR="00693036" w:rsidRPr="00255B7C" w:rsidRDefault="00693036" w:rsidP="00693036">
      <w:pPr>
        <w:numPr>
          <w:ilvl w:val="0"/>
          <w:numId w:val="2"/>
        </w:numPr>
        <w:spacing w:after="0" w:line="360" w:lineRule="auto"/>
        <w:ind w:left="709" w:hanging="283"/>
        <w:rPr>
          <w:rStyle w:val="nfasis"/>
          <w:rFonts w:asciiTheme="minorHAnsi" w:eastAsia="ArialMT" w:hAnsiTheme="minorHAnsi" w:cstheme="minorHAnsi"/>
          <w:sz w:val="20"/>
          <w:szCs w:val="20"/>
        </w:rPr>
      </w:pPr>
      <w:r w:rsidRPr="00255B7C">
        <w:rPr>
          <w:rStyle w:val="nfasis"/>
          <w:rFonts w:asciiTheme="minorHAnsi" w:eastAsia="ArialMT" w:hAnsiTheme="minorHAnsi" w:cstheme="minorHAnsi"/>
          <w:sz w:val="20"/>
          <w:szCs w:val="20"/>
        </w:rPr>
        <w:t>Tranquilizar al herido</w:t>
      </w:r>
    </w:p>
    <w:p w14:paraId="0735DB6F" w14:textId="77777777" w:rsidR="00693036" w:rsidRPr="00255B7C" w:rsidRDefault="00693036" w:rsidP="00693036">
      <w:pPr>
        <w:numPr>
          <w:ilvl w:val="0"/>
          <w:numId w:val="2"/>
        </w:numPr>
        <w:spacing w:after="0" w:line="360" w:lineRule="auto"/>
        <w:ind w:left="709" w:hanging="283"/>
        <w:rPr>
          <w:rStyle w:val="nfasis"/>
          <w:rFonts w:asciiTheme="minorHAnsi" w:eastAsia="ArialMT" w:hAnsiTheme="minorHAnsi" w:cstheme="minorHAnsi"/>
          <w:sz w:val="20"/>
          <w:szCs w:val="20"/>
        </w:rPr>
      </w:pPr>
      <w:r w:rsidRPr="00255B7C">
        <w:rPr>
          <w:rStyle w:val="nfasis"/>
          <w:rFonts w:asciiTheme="minorHAnsi" w:eastAsia="ArialMT" w:hAnsiTheme="minorHAnsi" w:cstheme="minorHAnsi"/>
          <w:sz w:val="20"/>
          <w:szCs w:val="20"/>
        </w:rPr>
        <w:t>Mantener caliente</w:t>
      </w:r>
    </w:p>
    <w:p w14:paraId="382FDB82" w14:textId="77777777" w:rsidR="00693036" w:rsidRPr="00255B7C" w:rsidRDefault="00693036" w:rsidP="00693036">
      <w:pPr>
        <w:numPr>
          <w:ilvl w:val="0"/>
          <w:numId w:val="2"/>
        </w:numPr>
        <w:spacing w:after="0" w:line="360" w:lineRule="auto"/>
        <w:ind w:left="709" w:hanging="283"/>
        <w:rPr>
          <w:rStyle w:val="nfasis"/>
          <w:rFonts w:asciiTheme="minorHAnsi" w:eastAsia="ArialMT" w:hAnsiTheme="minorHAnsi" w:cstheme="minorHAnsi"/>
          <w:sz w:val="20"/>
          <w:szCs w:val="20"/>
        </w:rPr>
      </w:pPr>
      <w:r w:rsidRPr="00255B7C">
        <w:rPr>
          <w:rStyle w:val="nfasis"/>
          <w:rFonts w:asciiTheme="minorHAnsi" w:eastAsia="ArialMT" w:hAnsiTheme="minorHAnsi" w:cstheme="minorHAnsi"/>
          <w:sz w:val="20"/>
          <w:szCs w:val="20"/>
        </w:rPr>
        <w:t>Avisar al personal sanitario</w:t>
      </w:r>
    </w:p>
    <w:p w14:paraId="1F04EE2F" w14:textId="77777777" w:rsidR="00693036" w:rsidRPr="00255B7C" w:rsidRDefault="00693036" w:rsidP="00693036">
      <w:pPr>
        <w:numPr>
          <w:ilvl w:val="0"/>
          <w:numId w:val="2"/>
        </w:numPr>
        <w:spacing w:after="0" w:line="360" w:lineRule="auto"/>
        <w:ind w:left="709" w:hanging="283"/>
        <w:rPr>
          <w:rStyle w:val="nfasis"/>
          <w:rFonts w:asciiTheme="minorHAnsi" w:eastAsia="ArialMT" w:hAnsiTheme="minorHAnsi" w:cstheme="minorHAnsi"/>
          <w:sz w:val="20"/>
          <w:szCs w:val="20"/>
        </w:rPr>
      </w:pPr>
      <w:r w:rsidRPr="00255B7C">
        <w:rPr>
          <w:rStyle w:val="nfasis"/>
          <w:rFonts w:asciiTheme="minorHAnsi" w:eastAsia="ArialMT" w:hAnsiTheme="minorHAnsi" w:cstheme="minorHAnsi"/>
          <w:sz w:val="20"/>
          <w:szCs w:val="20"/>
        </w:rPr>
        <w:t>Traslado adecuado</w:t>
      </w:r>
    </w:p>
    <w:p w14:paraId="1B324064" w14:textId="77777777" w:rsidR="00693036" w:rsidRPr="00255B7C" w:rsidRDefault="00693036" w:rsidP="00693036">
      <w:pPr>
        <w:numPr>
          <w:ilvl w:val="0"/>
          <w:numId w:val="2"/>
        </w:numPr>
        <w:spacing w:after="0" w:line="360" w:lineRule="auto"/>
        <w:ind w:left="709" w:hanging="283"/>
        <w:rPr>
          <w:rStyle w:val="nfasis"/>
          <w:rFonts w:asciiTheme="minorHAnsi" w:eastAsia="ArialMT" w:hAnsiTheme="minorHAnsi" w:cstheme="minorHAnsi"/>
          <w:sz w:val="20"/>
          <w:szCs w:val="20"/>
        </w:rPr>
      </w:pPr>
      <w:r w:rsidRPr="00255B7C">
        <w:rPr>
          <w:rStyle w:val="nfasis"/>
          <w:rFonts w:asciiTheme="minorHAnsi" w:eastAsia="ArialMT" w:hAnsiTheme="minorHAnsi" w:cstheme="minorHAnsi"/>
          <w:sz w:val="20"/>
          <w:szCs w:val="20"/>
        </w:rPr>
        <w:t>No medicar</w:t>
      </w:r>
    </w:p>
    <w:p w14:paraId="71DD0275" w14:textId="77777777" w:rsidR="00DE1ED5" w:rsidRDefault="00DE1ED5" w:rsidP="00DE1ED5">
      <w:pPr>
        <w:rPr>
          <w:rFonts w:cstheme="minorHAnsi"/>
        </w:rPr>
      </w:pPr>
    </w:p>
    <w:p w14:paraId="46B4434E" w14:textId="77777777" w:rsidR="00DE1ED5" w:rsidRDefault="00DE1ED5" w:rsidP="00DE1ED5">
      <w:pPr>
        <w:rPr>
          <w:rFonts w:cstheme="minorHAnsi"/>
        </w:rPr>
      </w:pPr>
    </w:p>
    <w:p w14:paraId="0C86EA78" w14:textId="77777777" w:rsidR="00DE1ED5" w:rsidRDefault="00DE1ED5" w:rsidP="00DE1ED5">
      <w:pPr>
        <w:rPr>
          <w:rFonts w:cstheme="minorHAnsi"/>
        </w:rPr>
      </w:pPr>
    </w:p>
    <w:p w14:paraId="5EFAC248" w14:textId="56846278" w:rsidR="00D14940" w:rsidRPr="00255B7C" w:rsidRDefault="00D14940" w:rsidP="00E61AF6">
      <w:pPr>
        <w:rPr>
          <w:rFonts w:cstheme="minorHAnsi"/>
          <w:sz w:val="26"/>
          <w:szCs w:val="26"/>
        </w:rPr>
      </w:pPr>
    </w:p>
    <w:sectPr w:rsidR="00D14940" w:rsidRPr="00255B7C" w:rsidSect="00B31903">
      <w:headerReference w:type="default" r:id="rId14"/>
      <w:footerReference w:type="default" r:id="rId15"/>
      <w:headerReference w:type="first" r:id="rId16"/>
      <w:pgSz w:w="11906" w:h="16838" w:code="9"/>
      <w:pgMar w:top="16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9077A" w14:textId="77777777" w:rsidR="00EE41D8" w:rsidRDefault="00EE41D8" w:rsidP="00154FF6">
      <w:pPr>
        <w:spacing w:after="0" w:line="240" w:lineRule="auto"/>
      </w:pPr>
      <w:r>
        <w:separator/>
      </w:r>
    </w:p>
  </w:endnote>
  <w:endnote w:type="continuationSeparator" w:id="0">
    <w:p w14:paraId="41A8CC5A" w14:textId="77777777" w:rsidR="00EE41D8" w:rsidRDefault="00EE41D8" w:rsidP="0015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55Roman">
    <w:altName w:val="Segoe UI"/>
    <w:charset w:val="00"/>
    <w:family w:val="swiss"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3642007"/>
      <w:docPartObj>
        <w:docPartGallery w:val="Page Numbers (Bottom of Page)"/>
        <w:docPartUnique/>
      </w:docPartObj>
    </w:sdtPr>
    <w:sdtEndPr/>
    <w:sdtContent>
      <w:p w14:paraId="3079441B" w14:textId="77777777" w:rsidR="00721CD8" w:rsidRDefault="00721CD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D48">
          <w:rPr>
            <w:noProof/>
          </w:rPr>
          <w:t>5</w:t>
        </w:r>
        <w:r>
          <w:fldChar w:fldCharType="end"/>
        </w:r>
      </w:p>
    </w:sdtContent>
  </w:sdt>
  <w:p w14:paraId="37369DD8" w14:textId="77777777" w:rsidR="00E26835" w:rsidRDefault="00E268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2FC65" w14:textId="77777777" w:rsidR="00EE41D8" w:rsidRDefault="00EE41D8" w:rsidP="00154FF6">
      <w:pPr>
        <w:spacing w:after="0" w:line="240" w:lineRule="auto"/>
      </w:pPr>
      <w:r>
        <w:separator/>
      </w:r>
    </w:p>
  </w:footnote>
  <w:footnote w:type="continuationSeparator" w:id="0">
    <w:p w14:paraId="0F38DA4E" w14:textId="77777777" w:rsidR="00EE41D8" w:rsidRDefault="00EE41D8" w:rsidP="0015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DE262" w14:textId="00E6ABA3" w:rsidR="00E26835" w:rsidRDefault="00F42800" w:rsidP="00F42800">
    <w:pPr>
      <w:pStyle w:val="Encabezado"/>
      <w:tabs>
        <w:tab w:val="left" w:pos="7905"/>
      </w:tabs>
      <w:jc w:val="center"/>
    </w:pPr>
    <w:r>
      <w:tab/>
    </w:r>
    <w:r>
      <w:rPr>
        <w:noProof/>
      </w:rPr>
      <w:drawing>
        <wp:inline distT="0" distB="0" distL="0" distR="0" wp14:anchorId="234E6DFF" wp14:editId="326251BE">
          <wp:extent cx="1152525" cy="409575"/>
          <wp:effectExtent l="0" t="0" r="9525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327DF9" w14:textId="77777777" w:rsidR="00E26835" w:rsidRDefault="00E26835" w:rsidP="00E26835">
    <w:pPr>
      <w:pStyle w:val="Encabezado"/>
    </w:pPr>
  </w:p>
  <w:p w14:paraId="7217B862" w14:textId="77777777" w:rsidR="00E26835" w:rsidRDefault="00E26835" w:rsidP="00E26835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FCEBAE" wp14:editId="0EEA5F63">
              <wp:simplePos x="0" y="0"/>
              <wp:positionH relativeFrom="column">
                <wp:posOffset>272415</wp:posOffset>
              </wp:positionH>
              <wp:positionV relativeFrom="paragraph">
                <wp:posOffset>27940</wp:posOffset>
              </wp:positionV>
              <wp:extent cx="5846445" cy="90805"/>
              <wp:effectExtent l="19050" t="19050" r="59055" b="61595"/>
              <wp:wrapNone/>
              <wp:docPr id="1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46445" cy="9080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38100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  <a:effectLst>
                        <a:outerShdw dist="45791" dir="2021404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61C5BF" id="Rectangle 3" o:spid="_x0000_s1026" style="position:absolute;margin-left:21.45pt;margin-top:2.2pt;width:460.3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" fillcolor="#c00000" strokecolor="#c00000" strokeweight="3pt">
              <v:shadow on="t" color="#243f60" opacity=".5" offset="3pt"/>
            </v:rect>
          </w:pict>
        </mc:Fallback>
      </mc:AlternateContent>
    </w:r>
  </w:p>
  <w:p w14:paraId="13097C6B" w14:textId="77777777" w:rsidR="00E26835" w:rsidRDefault="00E268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3E815" w14:textId="77777777" w:rsidR="00E26835" w:rsidRDefault="00E26835" w:rsidP="009C4C5C">
    <w:pPr>
      <w:pStyle w:val="Encabezado"/>
    </w:pPr>
  </w:p>
  <w:p w14:paraId="36CB7733" w14:textId="77777777" w:rsidR="00E26835" w:rsidRDefault="00E26835" w:rsidP="009C4C5C">
    <w:pPr>
      <w:pStyle w:val="Encabezado"/>
    </w:pPr>
  </w:p>
  <w:p w14:paraId="36A8A5E3" w14:textId="77777777" w:rsidR="00E26835" w:rsidRDefault="00E26835" w:rsidP="009C4C5C">
    <w:pPr>
      <w:pStyle w:val="Encabezado"/>
    </w:pPr>
  </w:p>
  <w:p w14:paraId="7EF0BE71" w14:textId="77777777" w:rsidR="00E26835" w:rsidRDefault="00E26835" w:rsidP="009C4C5C">
    <w:pPr>
      <w:pStyle w:val="Encabezado"/>
    </w:pPr>
  </w:p>
  <w:p w14:paraId="74C6F21A" w14:textId="77777777" w:rsidR="00E26835" w:rsidRDefault="00E268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BD14565_"/>
      </v:shape>
    </w:pict>
  </w:numPicBullet>
  <w:abstractNum w:abstractNumId="0" w15:restartNumberingAfterBreak="0">
    <w:nsid w:val="04672596"/>
    <w:multiLevelType w:val="hybridMultilevel"/>
    <w:tmpl w:val="3DC8B000"/>
    <w:lvl w:ilvl="0" w:tplc="86E2FF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A63A7"/>
    <w:multiLevelType w:val="hybridMultilevel"/>
    <w:tmpl w:val="EF867E40"/>
    <w:lvl w:ilvl="0" w:tplc="1D7459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E0912"/>
    <w:multiLevelType w:val="hybridMultilevel"/>
    <w:tmpl w:val="440A99D0"/>
    <w:lvl w:ilvl="0" w:tplc="F106074A">
      <w:start w:val="1"/>
      <w:numFmt w:val="bullet"/>
      <w:lvlText w:val=""/>
      <w:lvlJc w:val="left"/>
      <w:pPr>
        <w:ind w:left="1287" w:hanging="360"/>
      </w:pPr>
      <w:rPr>
        <w:rFonts w:ascii="Wingdings 2" w:hAnsi="Wingdings 2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81632EA"/>
    <w:multiLevelType w:val="hybridMultilevel"/>
    <w:tmpl w:val="F5E27AD8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F73AB7"/>
    <w:multiLevelType w:val="hybridMultilevel"/>
    <w:tmpl w:val="B4AA6898"/>
    <w:lvl w:ilvl="0" w:tplc="D0FCEA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07594"/>
    <w:multiLevelType w:val="hybridMultilevel"/>
    <w:tmpl w:val="23F4B32C"/>
    <w:lvl w:ilvl="0" w:tplc="86E2FF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622EF"/>
    <w:multiLevelType w:val="hybridMultilevel"/>
    <w:tmpl w:val="C324D1C0"/>
    <w:lvl w:ilvl="0" w:tplc="6F242EF8">
      <w:start w:val="1"/>
      <w:numFmt w:val="bullet"/>
      <w:lvlText w:val=""/>
      <w:lvlJc w:val="left"/>
      <w:pPr>
        <w:tabs>
          <w:tab w:val="num" w:pos="709"/>
        </w:tabs>
        <w:ind w:left="709" w:hanging="397"/>
      </w:pPr>
      <w:rPr>
        <w:rFonts w:ascii="Wingdings 2" w:hAnsi="Wingdings 2" w:hint="default"/>
      </w:rPr>
    </w:lvl>
    <w:lvl w:ilvl="1" w:tplc="3120E5B6">
      <w:start w:val="1"/>
      <w:numFmt w:val="bullet"/>
      <w:lvlText w:val=""/>
      <w:lvlJc w:val="left"/>
      <w:pPr>
        <w:tabs>
          <w:tab w:val="num" w:pos="709"/>
        </w:tabs>
        <w:ind w:left="709" w:hanging="397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3807215B"/>
    <w:multiLevelType w:val="hybridMultilevel"/>
    <w:tmpl w:val="935C9AAA"/>
    <w:lvl w:ilvl="0" w:tplc="86E2FF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05B05"/>
    <w:multiLevelType w:val="hybridMultilevel"/>
    <w:tmpl w:val="88467B00"/>
    <w:lvl w:ilvl="0" w:tplc="5CE430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A15B3"/>
    <w:multiLevelType w:val="hybridMultilevel"/>
    <w:tmpl w:val="44EED0B8"/>
    <w:lvl w:ilvl="0" w:tplc="86E2FF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7608C"/>
    <w:multiLevelType w:val="hybridMultilevel"/>
    <w:tmpl w:val="644290C2"/>
    <w:lvl w:ilvl="0" w:tplc="2E28F9C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16A73"/>
    <w:multiLevelType w:val="hybridMultilevel"/>
    <w:tmpl w:val="253AA694"/>
    <w:lvl w:ilvl="0" w:tplc="86E2FF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7031D"/>
    <w:multiLevelType w:val="multilevel"/>
    <w:tmpl w:val="51B28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D97AE7"/>
    <w:multiLevelType w:val="hybridMultilevel"/>
    <w:tmpl w:val="58CE5C8C"/>
    <w:lvl w:ilvl="0" w:tplc="86E2FF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AA80D7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26CC7"/>
    <w:multiLevelType w:val="hybridMultilevel"/>
    <w:tmpl w:val="0A8031E4"/>
    <w:lvl w:ilvl="0" w:tplc="3790ECE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6C303A"/>
    <w:multiLevelType w:val="hybridMultilevel"/>
    <w:tmpl w:val="DC6CA47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7DEC55F0">
      <w:numFmt w:val="bullet"/>
      <w:lvlText w:val="•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B226C"/>
    <w:multiLevelType w:val="hybridMultilevel"/>
    <w:tmpl w:val="7D883820"/>
    <w:lvl w:ilvl="0" w:tplc="FE6C0DC6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83D39E0"/>
    <w:multiLevelType w:val="hybridMultilevel"/>
    <w:tmpl w:val="20B8A988"/>
    <w:lvl w:ilvl="0" w:tplc="2E28F9CC">
      <w:start w:val="1"/>
      <w:numFmt w:val="bullet"/>
      <w:lvlText w:val=""/>
      <w:lvlJc w:val="left"/>
      <w:pPr>
        <w:ind w:left="1287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C651AE2"/>
    <w:multiLevelType w:val="hybridMultilevel"/>
    <w:tmpl w:val="9CE0C01E"/>
    <w:lvl w:ilvl="0" w:tplc="C6FAEE4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2AE5854"/>
    <w:multiLevelType w:val="hybridMultilevel"/>
    <w:tmpl w:val="162AC0F6"/>
    <w:lvl w:ilvl="0" w:tplc="86E2FF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204A80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70D30"/>
    <w:multiLevelType w:val="hybridMultilevel"/>
    <w:tmpl w:val="3E943D86"/>
    <w:lvl w:ilvl="0" w:tplc="0C0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77217FEB"/>
    <w:multiLevelType w:val="hybridMultilevel"/>
    <w:tmpl w:val="5CF0BA8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ED5CBA"/>
    <w:multiLevelType w:val="hybridMultilevel"/>
    <w:tmpl w:val="3B36E76C"/>
    <w:lvl w:ilvl="0" w:tplc="86E2FF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15"/>
  </w:num>
  <w:num w:numId="4">
    <w:abstractNumId w:val="0"/>
  </w:num>
  <w:num w:numId="5">
    <w:abstractNumId w:val="7"/>
  </w:num>
  <w:num w:numId="6">
    <w:abstractNumId w:val="11"/>
  </w:num>
  <w:num w:numId="7">
    <w:abstractNumId w:val="21"/>
  </w:num>
  <w:num w:numId="8">
    <w:abstractNumId w:val="4"/>
  </w:num>
  <w:num w:numId="9">
    <w:abstractNumId w:val="16"/>
  </w:num>
  <w:num w:numId="10">
    <w:abstractNumId w:val="8"/>
  </w:num>
  <w:num w:numId="11">
    <w:abstractNumId w:val="3"/>
  </w:num>
  <w:num w:numId="12">
    <w:abstractNumId w:val="20"/>
  </w:num>
  <w:num w:numId="13">
    <w:abstractNumId w:val="10"/>
  </w:num>
  <w:num w:numId="14">
    <w:abstractNumId w:val="12"/>
  </w:num>
  <w:num w:numId="15">
    <w:abstractNumId w:val="17"/>
  </w:num>
  <w:num w:numId="16">
    <w:abstractNumId w:val="2"/>
  </w:num>
  <w:num w:numId="17">
    <w:abstractNumId w:val="19"/>
  </w:num>
  <w:num w:numId="18">
    <w:abstractNumId w:val="9"/>
  </w:num>
  <w:num w:numId="19">
    <w:abstractNumId w:val="14"/>
  </w:num>
  <w:num w:numId="20">
    <w:abstractNumId w:val="5"/>
  </w:num>
  <w:num w:numId="21">
    <w:abstractNumId w:val="1"/>
  </w:num>
  <w:num w:numId="22">
    <w:abstractNumId w:val="13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4FF6"/>
    <w:rsid w:val="00021027"/>
    <w:rsid w:val="00034EB3"/>
    <w:rsid w:val="00096897"/>
    <w:rsid w:val="000A424A"/>
    <w:rsid w:val="000D1C35"/>
    <w:rsid w:val="000D23D8"/>
    <w:rsid w:val="000D41AF"/>
    <w:rsid w:val="000E479F"/>
    <w:rsid w:val="000E6A00"/>
    <w:rsid w:val="000F792F"/>
    <w:rsid w:val="00103D22"/>
    <w:rsid w:val="00154FF6"/>
    <w:rsid w:val="0016700D"/>
    <w:rsid w:val="00172A42"/>
    <w:rsid w:val="001B4FD1"/>
    <w:rsid w:val="001D2080"/>
    <w:rsid w:val="001D3E84"/>
    <w:rsid w:val="001E629A"/>
    <w:rsid w:val="001F3CAA"/>
    <w:rsid w:val="00245E62"/>
    <w:rsid w:val="00255A92"/>
    <w:rsid w:val="00255B7C"/>
    <w:rsid w:val="00266CCD"/>
    <w:rsid w:val="00285D5C"/>
    <w:rsid w:val="002F22E6"/>
    <w:rsid w:val="002F7B14"/>
    <w:rsid w:val="003039F5"/>
    <w:rsid w:val="00303A76"/>
    <w:rsid w:val="00303A9C"/>
    <w:rsid w:val="0031242F"/>
    <w:rsid w:val="003516C1"/>
    <w:rsid w:val="003746F0"/>
    <w:rsid w:val="003D1C2E"/>
    <w:rsid w:val="003D65E1"/>
    <w:rsid w:val="003E71EC"/>
    <w:rsid w:val="003F1F3C"/>
    <w:rsid w:val="003F7F90"/>
    <w:rsid w:val="00405799"/>
    <w:rsid w:val="00444E24"/>
    <w:rsid w:val="004755FC"/>
    <w:rsid w:val="00490C58"/>
    <w:rsid w:val="004B2058"/>
    <w:rsid w:val="004B2875"/>
    <w:rsid w:val="00501900"/>
    <w:rsid w:val="00505B11"/>
    <w:rsid w:val="00541D48"/>
    <w:rsid w:val="005842CE"/>
    <w:rsid w:val="00584822"/>
    <w:rsid w:val="00584DCC"/>
    <w:rsid w:val="005F4228"/>
    <w:rsid w:val="00602A10"/>
    <w:rsid w:val="00606DE0"/>
    <w:rsid w:val="00614E3F"/>
    <w:rsid w:val="00623561"/>
    <w:rsid w:val="006311C4"/>
    <w:rsid w:val="0063503F"/>
    <w:rsid w:val="00660FB0"/>
    <w:rsid w:val="00693036"/>
    <w:rsid w:val="006B39F9"/>
    <w:rsid w:val="006C278A"/>
    <w:rsid w:val="006E03D7"/>
    <w:rsid w:val="00705D03"/>
    <w:rsid w:val="00721CD8"/>
    <w:rsid w:val="007245B1"/>
    <w:rsid w:val="007248F8"/>
    <w:rsid w:val="00733C14"/>
    <w:rsid w:val="00733FCE"/>
    <w:rsid w:val="00775657"/>
    <w:rsid w:val="00776B68"/>
    <w:rsid w:val="007809ED"/>
    <w:rsid w:val="0079392E"/>
    <w:rsid w:val="007D0B0E"/>
    <w:rsid w:val="007D222D"/>
    <w:rsid w:val="008540A4"/>
    <w:rsid w:val="0089284E"/>
    <w:rsid w:val="008C528B"/>
    <w:rsid w:val="008D6483"/>
    <w:rsid w:val="008F6119"/>
    <w:rsid w:val="00910C8C"/>
    <w:rsid w:val="00933F02"/>
    <w:rsid w:val="00943470"/>
    <w:rsid w:val="00964EEC"/>
    <w:rsid w:val="00970D75"/>
    <w:rsid w:val="00973892"/>
    <w:rsid w:val="009925A0"/>
    <w:rsid w:val="009A1D58"/>
    <w:rsid w:val="009A2CB6"/>
    <w:rsid w:val="009B6D19"/>
    <w:rsid w:val="009C4C5C"/>
    <w:rsid w:val="009D5656"/>
    <w:rsid w:val="009F4B1C"/>
    <w:rsid w:val="00A2738C"/>
    <w:rsid w:val="00A42934"/>
    <w:rsid w:val="00A57BB7"/>
    <w:rsid w:val="00A90E83"/>
    <w:rsid w:val="00AA20F2"/>
    <w:rsid w:val="00AA50D7"/>
    <w:rsid w:val="00AB04B1"/>
    <w:rsid w:val="00AC0E6D"/>
    <w:rsid w:val="00AD2F79"/>
    <w:rsid w:val="00AE2DBA"/>
    <w:rsid w:val="00AF289E"/>
    <w:rsid w:val="00B07066"/>
    <w:rsid w:val="00B31544"/>
    <w:rsid w:val="00B31903"/>
    <w:rsid w:val="00B37B94"/>
    <w:rsid w:val="00B50A95"/>
    <w:rsid w:val="00B72DC4"/>
    <w:rsid w:val="00B75AF8"/>
    <w:rsid w:val="00B92523"/>
    <w:rsid w:val="00BB4211"/>
    <w:rsid w:val="00BB48E0"/>
    <w:rsid w:val="00BE0B4E"/>
    <w:rsid w:val="00C1442A"/>
    <w:rsid w:val="00C30F8F"/>
    <w:rsid w:val="00C37052"/>
    <w:rsid w:val="00C510D2"/>
    <w:rsid w:val="00C627AC"/>
    <w:rsid w:val="00C721E2"/>
    <w:rsid w:val="00C8332B"/>
    <w:rsid w:val="00CA1736"/>
    <w:rsid w:val="00CA19E4"/>
    <w:rsid w:val="00CB21D9"/>
    <w:rsid w:val="00CC5CE4"/>
    <w:rsid w:val="00CD73C4"/>
    <w:rsid w:val="00D10F20"/>
    <w:rsid w:val="00D1275F"/>
    <w:rsid w:val="00D14940"/>
    <w:rsid w:val="00D206B3"/>
    <w:rsid w:val="00D33109"/>
    <w:rsid w:val="00D46E53"/>
    <w:rsid w:val="00DB10E3"/>
    <w:rsid w:val="00DC5254"/>
    <w:rsid w:val="00DD2E26"/>
    <w:rsid w:val="00DE1ED5"/>
    <w:rsid w:val="00E03A91"/>
    <w:rsid w:val="00E26835"/>
    <w:rsid w:val="00E35966"/>
    <w:rsid w:val="00E37019"/>
    <w:rsid w:val="00E514A4"/>
    <w:rsid w:val="00E51B34"/>
    <w:rsid w:val="00E55A4D"/>
    <w:rsid w:val="00E61AF6"/>
    <w:rsid w:val="00E733EE"/>
    <w:rsid w:val="00E7665D"/>
    <w:rsid w:val="00E90B77"/>
    <w:rsid w:val="00EE41D8"/>
    <w:rsid w:val="00F01C79"/>
    <w:rsid w:val="00F150DD"/>
    <w:rsid w:val="00F2259E"/>
    <w:rsid w:val="00F23B0B"/>
    <w:rsid w:val="00F42800"/>
    <w:rsid w:val="00F506BA"/>
    <w:rsid w:val="00F5556F"/>
    <w:rsid w:val="00F82DA5"/>
    <w:rsid w:val="00FC17B0"/>
    <w:rsid w:val="00FC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173CA"/>
  <w15:docId w15:val="{8C09E856-2D68-4E1F-ACE8-C4AE8F558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A00"/>
  </w:style>
  <w:style w:type="paragraph" w:styleId="Ttulo1">
    <w:name w:val="heading 1"/>
    <w:basedOn w:val="Normal"/>
    <w:next w:val="Normal"/>
    <w:link w:val="Ttulo1Car"/>
    <w:qFormat/>
    <w:rsid w:val="000D1C35"/>
    <w:pPr>
      <w:keepNext/>
      <w:widowControl w:val="0"/>
      <w:spacing w:after="0" w:line="240" w:lineRule="auto"/>
      <w:outlineLvl w:val="0"/>
    </w:pPr>
    <w:rPr>
      <w:rFonts w:ascii="Verdana" w:eastAsia="Times New Roman" w:hAnsi="Verdana" w:cs="Times New Roman"/>
      <w:b/>
      <w:snapToGrid w:val="0"/>
      <w:color w:val="1F497D"/>
      <w:sz w:val="24"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4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FF6"/>
  </w:style>
  <w:style w:type="paragraph" w:styleId="Piedepgina">
    <w:name w:val="footer"/>
    <w:basedOn w:val="Normal"/>
    <w:link w:val="PiedepginaCar"/>
    <w:uiPriority w:val="99"/>
    <w:unhideWhenUsed/>
    <w:rsid w:val="00154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FF6"/>
  </w:style>
  <w:style w:type="character" w:styleId="Textoennegrita">
    <w:name w:val="Strong"/>
    <w:basedOn w:val="Fuentedeprrafopredeter"/>
    <w:uiPriority w:val="22"/>
    <w:qFormat/>
    <w:rsid w:val="0097389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73892"/>
    <w:pPr>
      <w:spacing w:before="150" w:after="210" w:line="288" w:lineRule="auto"/>
    </w:pPr>
    <w:rPr>
      <w:rFonts w:ascii="Verdana" w:eastAsia="Times New Roman" w:hAnsi="Verdana" w:cs="Tahoma"/>
      <w:color w:val="333333"/>
      <w:sz w:val="17"/>
      <w:szCs w:val="17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2DA5"/>
    <w:rPr>
      <w:rFonts w:ascii="Tahoma" w:hAnsi="Tahoma" w:cs="Tahoma"/>
      <w:sz w:val="16"/>
      <w:szCs w:val="16"/>
    </w:rPr>
  </w:style>
  <w:style w:type="paragraph" w:customStyle="1" w:styleId="NormalTitulo2">
    <w:name w:val="Normal Titulo 2"/>
    <w:basedOn w:val="Normal"/>
    <w:rsid w:val="009C4C5C"/>
    <w:pPr>
      <w:tabs>
        <w:tab w:val="left" w:pos="567"/>
      </w:tabs>
      <w:spacing w:after="0" w:line="360" w:lineRule="auto"/>
      <w:ind w:left="142"/>
      <w:jc w:val="both"/>
      <w:outlineLvl w:val="3"/>
    </w:pPr>
    <w:rPr>
      <w:rFonts w:ascii="Arial" w:eastAsia="Times New Roman" w:hAnsi="Arial" w:cs="Times New Roman"/>
      <w:spacing w:val="-3"/>
      <w:szCs w:val="20"/>
      <w:lang w:eastAsia="es-ES"/>
    </w:rPr>
  </w:style>
  <w:style w:type="paragraph" w:customStyle="1" w:styleId="NormalTitulo4">
    <w:name w:val="Normal Titulo 4"/>
    <w:basedOn w:val="Normal"/>
    <w:rsid w:val="009C4C5C"/>
    <w:pPr>
      <w:tabs>
        <w:tab w:val="left" w:pos="284"/>
      </w:tabs>
      <w:spacing w:after="0" w:line="360" w:lineRule="auto"/>
      <w:ind w:left="709"/>
      <w:jc w:val="both"/>
      <w:outlineLvl w:val="3"/>
    </w:pPr>
    <w:rPr>
      <w:rFonts w:ascii="Arial" w:eastAsia="Times New Roman" w:hAnsi="Arial" w:cs="Times New Roman"/>
      <w:szCs w:val="20"/>
      <w:lang w:eastAsia="es-ES"/>
    </w:rPr>
  </w:style>
  <w:style w:type="paragraph" w:customStyle="1" w:styleId="11">
    <w:name w:val="1.1"/>
    <w:basedOn w:val="Normal"/>
    <w:rsid w:val="00CD73C4"/>
    <w:pPr>
      <w:widowControl w:val="0"/>
      <w:spacing w:after="0" w:line="240" w:lineRule="auto"/>
    </w:pPr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table" w:customStyle="1" w:styleId="Sombreadomedio11">
    <w:name w:val="Sombreado medio 11"/>
    <w:basedOn w:val="Tablanormal"/>
    <w:uiPriority w:val="63"/>
    <w:rsid w:val="00CD73C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oindependiente">
    <w:name w:val="Body Text"/>
    <w:basedOn w:val="Normal"/>
    <w:link w:val="TextoindependienteCar"/>
    <w:rsid w:val="00CD73C4"/>
    <w:pPr>
      <w:widowControl w:val="0"/>
      <w:spacing w:after="0" w:line="-360" w:lineRule="auto"/>
      <w:jc w:val="both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D73C4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customStyle="1" w:styleId="Textoindependiente21">
    <w:name w:val="Texto independiente 21"/>
    <w:basedOn w:val="Normal"/>
    <w:rsid w:val="00CD73C4"/>
    <w:pPr>
      <w:widowControl w:val="0"/>
      <w:spacing w:after="0" w:line="360" w:lineRule="auto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customStyle="1" w:styleId="Estndar">
    <w:name w:val="Estándar"/>
    <w:rsid w:val="000F792F"/>
    <w:pPr>
      <w:spacing w:after="0" w:line="240" w:lineRule="auto"/>
    </w:pPr>
    <w:rPr>
      <w:rFonts w:ascii="Arial" w:eastAsia="Times New Roman" w:hAnsi="Arial" w:cs="Times New Roman"/>
      <w:color w:val="000000"/>
      <w:sz w:val="24"/>
      <w:szCs w:val="20"/>
      <w:lang w:val="es-ES_tradnl" w:eastAsia="es-ES"/>
    </w:rPr>
  </w:style>
  <w:style w:type="paragraph" w:customStyle="1" w:styleId="Textoindependiente22">
    <w:name w:val="Texto independiente 22"/>
    <w:basedOn w:val="Normal"/>
    <w:rsid w:val="000F792F"/>
    <w:pPr>
      <w:widowControl w:val="0"/>
      <w:spacing w:after="0" w:line="360" w:lineRule="auto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styleId="nfasis">
    <w:name w:val="Emphasis"/>
    <w:aliases w:val="Pequeño"/>
    <w:basedOn w:val="Fuentedeprrafopredeter"/>
    <w:qFormat/>
    <w:rsid w:val="000F792F"/>
    <w:rPr>
      <w:rFonts w:ascii="Verdana" w:hAnsi="Verdana"/>
      <w:iCs/>
      <w:sz w:val="18"/>
    </w:rPr>
  </w:style>
  <w:style w:type="character" w:customStyle="1" w:styleId="Ttulo1Car">
    <w:name w:val="Título 1 Car"/>
    <w:basedOn w:val="Fuentedeprrafopredeter"/>
    <w:link w:val="Ttulo1"/>
    <w:rsid w:val="000D1C35"/>
    <w:rPr>
      <w:rFonts w:ascii="Verdana" w:eastAsia="Times New Roman" w:hAnsi="Verdana" w:cs="Times New Roman"/>
      <w:b/>
      <w:snapToGrid w:val="0"/>
      <w:color w:val="1F497D"/>
      <w:sz w:val="24"/>
      <w:szCs w:val="20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0D1C35"/>
    <w:pPr>
      <w:spacing w:after="0" w:line="240" w:lineRule="auto"/>
      <w:ind w:left="708"/>
    </w:pPr>
    <w:rPr>
      <w:rFonts w:ascii="Verdana" w:eastAsia="Times New Roman" w:hAnsi="Verdana" w:cs="Times New Roman"/>
      <w:sz w:val="18"/>
      <w:szCs w:val="20"/>
      <w:lang w:eastAsia="es-ES"/>
    </w:rPr>
  </w:style>
  <w:style w:type="paragraph" w:styleId="Textodebloque">
    <w:name w:val="Block Text"/>
    <w:basedOn w:val="Normal"/>
    <w:rsid w:val="00E51B34"/>
    <w:pPr>
      <w:spacing w:after="0" w:line="240" w:lineRule="auto"/>
      <w:ind w:left="284" w:right="283"/>
      <w:jc w:val="both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styleId="Hipervnculo">
    <w:name w:val="Hyperlink"/>
    <w:rsid w:val="003D65E1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7665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7665D"/>
  </w:style>
  <w:style w:type="table" w:styleId="Tablaconcuadrcula">
    <w:name w:val="Table Grid"/>
    <w:basedOn w:val="Tablanormal"/>
    <w:uiPriority w:val="59"/>
    <w:rsid w:val="00303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444E2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0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7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96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1" w:color="EAE9E9"/>
                                    <w:left w:val="none" w:sz="0" w:space="0" w:color="EAE9E9"/>
                                    <w:bottom w:val="single" w:sz="2" w:space="15" w:color="EAE9E9"/>
                                    <w:right w:val="none" w:sz="0" w:space="0" w:color="EAE9E9"/>
                                  </w:divBdr>
                                  <w:divsChild>
                                    <w:div w:id="98411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8293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2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4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8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1" w:color="EAE9E9"/>
                                    <w:left w:val="none" w:sz="0" w:space="0" w:color="EAE9E9"/>
                                    <w:bottom w:val="single" w:sz="2" w:space="0" w:color="EAE9E9"/>
                                    <w:right w:val="none" w:sz="0" w:space="0" w:color="EAE9E9"/>
                                  </w:divBdr>
                                  <w:divsChild>
                                    <w:div w:id="150558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085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049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0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1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1" w:color="EAE9E9"/>
                                    <w:left w:val="none" w:sz="0" w:space="0" w:color="EAE9E9"/>
                                    <w:bottom w:val="single" w:sz="2" w:space="15" w:color="EAE9E9"/>
                                    <w:right w:val="none" w:sz="0" w:space="0" w:color="EAE9E9"/>
                                  </w:divBdr>
                                  <w:divsChild>
                                    <w:div w:id="67248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2394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68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7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6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5" w:color="EAE9E9"/>
                                    <w:left w:val="none" w:sz="0" w:space="0" w:color="EAE9E9"/>
                                    <w:bottom w:val="single" w:sz="2" w:space="15" w:color="EAE9E9"/>
                                    <w:right w:val="none" w:sz="0" w:space="0" w:color="EAE9E9"/>
                                  </w:divBdr>
                                  <w:divsChild>
                                    <w:div w:id="66817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7217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36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54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441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6F6F6"/>
                                                        <w:left w:val="single" w:sz="6" w:space="23" w:color="F6F6F6"/>
                                                        <w:bottom w:val="single" w:sz="6" w:space="0" w:color="F6F6F6"/>
                                                        <w:right w:val="single" w:sz="18" w:space="0" w:color="D02422"/>
                                                      </w:divBdr>
                                                      <w:divsChild>
                                                        <w:div w:id="1861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6512">
                                                              <w:marLeft w:val="648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5998774">
                                                              <w:marLeft w:val="648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0018328">
                                                              <w:marLeft w:val="648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18325-A060-458D-9DAD-EEBEC4F93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5</Pages>
  <Words>773</Words>
  <Characters>4254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JIMSR</dc:creator>
  <cp:lastModifiedBy>Sergio Blanco</cp:lastModifiedBy>
  <cp:revision>38</cp:revision>
  <cp:lastPrinted>2019-03-20T09:37:00Z</cp:lastPrinted>
  <dcterms:created xsi:type="dcterms:W3CDTF">2016-11-17T10:44:00Z</dcterms:created>
  <dcterms:modified xsi:type="dcterms:W3CDTF">2021-05-05T12:34:00Z</dcterms:modified>
</cp:coreProperties>
</file>